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tabs>
          <w:tab w:val="clear" w:pos="720"/>
          <w:tab w:val="left" w:pos="248" w:leader="none"/>
        </w:tabs>
        <w:jc w:val="center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  <w:u w:val="single"/>
        </w:rPr>
        <w:t>ANEXO IV - CARTA DE ANUÊNCIA DO GRUPO</w:t>
      </w:r>
    </w:p>
    <w:p>
      <w:pPr>
        <w:pStyle w:val="Normal1"/>
        <w:spacing w:lineRule="auto" w:line="276" w:before="24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Nós, membros do grupo ____________________, declaramos anuência à candidatura ora    apresentada, para participação no EDITAL Nº XXXX/2025 - BLOCOS E AGREMIAÇÕES DO CICLO CARNAVALESCO 2026.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Para tanto, indicamos__________________________, como nosso(a) representante e responsável pela candidatura.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O grupo está ciente de que o(a) representante acima indicado(a) será o(a) responsável por receber e prestar contas dos recursos financeiros deste Edital no caso de o projeto ser contemplado.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Deverão ser apresentados cópias do documento de identidade válido constando o DOCUMENTO DE IDENTIDADE CIVIL de cada assinante anuente.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Nota 1: A falta da cópia da documentação dos anuentes/representantes para comprovação das assinaturas, é motivo de Inabilitação do proponente.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Nota 2: Os anuentes que assinarem o documento passam a ser responsáveis solidariamente com o proponente na prestação de contas junto a esta Secretaria.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Nota 3: O proponente/responsável pela candidatura não deverá apresentar seu nome como membro da agremiação neste documento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Nota 4: Não será permitido a complementação dos dados posteriormente. Em caso de indícios de irregularidade, o projeto será desclassificado.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center"/>
        <w:rPr/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____________________, _____ de ___________ de ______ </w:t>
      </w:r>
    </w:p>
    <w:p>
      <w:pPr>
        <w:pStyle w:val="Normal1"/>
        <w:spacing w:lineRule="auto" w:line="276" w:before="69" w:after="0"/>
        <w:jc w:val="center"/>
        <w:rPr/>
      </w:pPr>
      <w:r>
        <w:rPr>
          <w:rFonts w:eastAsia="Calibri" w:cs="Calibri" w:ascii="Calibri" w:hAnsi="Calibri"/>
          <w:b/>
          <w:bCs/>
          <w:sz w:val="24"/>
          <w:szCs w:val="24"/>
          <w:u w:val="none"/>
        </w:rPr>
        <w:t>Local, data e ano</w:t>
      </w: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1"/>
        <w:spacing w:lineRule="auto" w:line="276" w:before="69" w:after="0"/>
        <w:jc w:val="center"/>
        <w:rPr/>
      </w:pPr>
      <w:r>
        <w:rPr/>
      </w:r>
    </w:p>
    <w:p>
      <w:pPr>
        <w:pStyle w:val="Normal1"/>
        <w:spacing w:lineRule="auto" w:line="276" w:before="69" w:after="0"/>
        <w:jc w:val="center"/>
        <w:rPr/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_________________________________</w:t>
      </w:r>
    </w:p>
    <w:p>
      <w:pPr>
        <w:pStyle w:val="Normal1"/>
        <w:spacing w:lineRule="auto" w:line="276" w:before="69" w:after="0"/>
        <w:jc w:val="center"/>
        <w:rPr/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Assinatura do Proponente</w:t>
      </w:r>
    </w:p>
    <w:p>
      <w:pPr>
        <w:pStyle w:val="Normal1"/>
        <w:spacing w:lineRule="auto" w:line="276" w:before="69" w:after="0"/>
        <w:jc w:val="center"/>
        <w:rPr/>
      </w:pPr>
      <w:r>
        <w:rPr>
          <w:rFonts w:eastAsia="Calibri" w:cs="Calibri" w:ascii="Calibri" w:hAnsi="Calibri"/>
          <w:b/>
          <w:bCs/>
          <w:sz w:val="24"/>
          <w:szCs w:val="24"/>
          <w:u w:val="none"/>
        </w:rPr>
        <w:t>* Não serão aceitas assinaturas coladas, sendo motivos de desclassificação</w:t>
      </w: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1"/>
        <w:spacing w:lineRule="auto" w:line="276" w:before="69" w:after="0"/>
        <w:jc w:val="center"/>
        <w:rPr/>
      </w:pPr>
      <w:r>
        <w:rPr/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O coletivo/grupo é composto pelos membros abaixo listados: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(No mínimo cinco integrantes)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MEMBRO 1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NOME: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RG: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CPF: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ENDEREÇO:  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TELEFONE PARA CONTATO: ( )    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ASSINATURA:     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MEMBRO 2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NOME: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RG: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CPF: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ENDEREÇO:   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TELEFONE PARA CONTATO: ( ) 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ASSINATURA: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MEMBRO 3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NOME: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RG: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CPF: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ENDEREÇO: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TELEFONE PARA CONTATO: ( ) 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ASSINATURA:    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MEMBRO 4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NOME: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RG: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CPF: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ENDEREÇO:  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TELEFONE PARA CONTATO: ( ) 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ASSINATURA:    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MEMBRO 5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NOME: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RG: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CPF: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ENDEREÇO:  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TELEFONE PARA CONTATO: ( )       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ASSINATURA: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  <w:t xml:space="preserve"> </w:t>
    </w: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jc w:val="center"/>
      <w:rPr>
        <w:rFonts w:ascii="Calibri" w:hAnsi="Calibri" w:eastAsia="Calibri" w:cs="Calibri"/>
      </w:rPr>
    </w:pPr>
    <w:r>
      <w:rPr>
        <w:b/>
        <w:bCs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  <w:t xml:space="preserve"> </w:t>
    </w: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jc w:val="center"/>
      <w:rPr>
        <w:rFonts w:ascii="Calibri" w:hAnsi="Calibri" w:eastAsia="Calibri" w:cs="Calibri"/>
      </w:rPr>
    </w:pPr>
    <w:r>
      <w:rPr>
        <w:b/>
        <w:bCs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LibreOffice/7.6.2.1$Windows_X86_64 LibreOffice_project/56f7684011345957bbf33a7ee678afaf4d2ba333</Application>
  <AppVersion>15.0000</AppVersion>
  <Pages>3</Pages>
  <Words>283</Words>
  <Characters>1675</Characters>
  <CharactersWithSpaces>2288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2025-09-30T13:19:12Z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