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 w:eastAsia="Calibri" w:cs="Calibri"/>
          <w:b/>
          <w:sz w:val="18"/>
          <w:szCs w:val="18"/>
        </w:rPr>
      </w:pPr>
      <w:r>
        <w:rPr>
          <w:rFonts w:eastAsia="Calibri" w:cs="Calibri" w:ascii="Calibri" w:hAnsi="Calibri"/>
          <w:b/>
          <w:sz w:val="18"/>
          <w:szCs w:val="18"/>
        </w:rPr>
        <w:t>EDITAL Nº 10565 - PROCESSO ADM. Nº P148077/2025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  <w:sz w:val="18"/>
          <w:szCs w:val="18"/>
        </w:rPr>
      </w:pPr>
      <w:r>
        <w:rPr>
          <w:rFonts w:eastAsia="Calibri" w:cs="Calibri" w:ascii="Calibri" w:hAnsi="Calibri"/>
          <w:b/>
          <w:sz w:val="18"/>
          <w:szCs w:val="18"/>
        </w:rPr>
        <w:t>CHAMADA PÚBLICA Nº 007/2025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BodyText"/>
        <w:widowControl/>
        <w:spacing w:lineRule="auto" w:line="360" w:before="0" w:after="0"/>
        <w:jc w:val="center"/>
        <w:textAlignment w:val="auto"/>
        <w:rPr>
          <w:rFonts w:ascii="Calibri" w:hAnsi="Calibri"/>
          <w:b/>
          <w:bCs/>
          <w:strike w:val="false"/>
          <w:dstrike w:val="false"/>
          <w:u w:val="single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single"/>
          <w:effect w:val="none"/>
          <w:shd w:fill="auto" w:val="clear"/>
          <w:lang w:val="pt-BR" w:eastAsia="pt-BR" w:bidi="hi-IN"/>
        </w:rPr>
        <w:t>ANEXO II – MAPA DAS REGIONAIS DO MUNICÍPIO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bCs/>
          <w:u w:val="single"/>
          <w:shd w:fill="FFFFFF" w:val="clear"/>
        </w:rPr>
        <w:drawing>
          <wp:inline distT="0" distB="0" distL="0" distR="0">
            <wp:extent cx="6332855" cy="7109460"/>
            <wp:effectExtent l="0" t="0" r="0" b="0"/>
            <wp:docPr id="1" name="Figura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710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3" w:right="851" w:gutter="0" w:header="720" w:top="1559" w:footer="720" w:bottom="167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si8LyB88LpXLQv+JXTkmWKt2Tg==">CgMxLjAaHwoBMBIaChgICVIUChJ0YWJsZS5sNHhuMXVzcDh6bXUaHwoBMRIaChgICVIUChJ0YWJsZS5xNmY4aHdsdXR5czcaHwoBMhIaChgICVIUChJ0YWJsZS5kZ3Bnd2lwc2Q5N3M4AHIhMW5qNldZS2Frc3ZLcjF2WER4VzVOR0s2SXdOQ29rTUl1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LibreOffice/24.2.0.3$Windows_X86_64 LibreOffice_project/da48488a73ddd66ea24cf16bbc4f7b9c08e9bea1</Application>
  <AppVersion>15.0000</AppVersion>
  <Pages>1</Pages>
  <Words>29</Words>
  <Characters>143</Characters>
  <CharactersWithSpaces>169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2025-04-22T13:55:20Z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