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ESPAÇO</w:t>
      </w:r>
      <w:r w:rsidDel="00000000" w:rsidR="00000000" w:rsidRPr="00000000">
        <w:rPr>
          <w:b w:val="1"/>
          <w:sz w:val="27"/>
          <w:szCs w:val="27"/>
          <w:rtl w:val="0"/>
        </w:rPr>
        <w:t xml:space="preserve"> OU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AMBIENTE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233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-430527</wp:posOffset>
          </wp:positionV>
          <wp:extent cx="7537603" cy="10658475"/>
          <wp:effectExtent b="0" l="0" r="0" t="0"/>
          <wp:wrapNone/>
          <wp:docPr descr="Fundo preto com letras brancas&#10;&#10;Descrição gerada automaticamente" id="28399988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5399730</wp:posOffset>
          </wp:positionH>
          <wp:positionV relativeFrom="paragraph">
            <wp:posOffset>-276224</wp:posOffset>
          </wp:positionV>
          <wp:extent cx="856298" cy="856298"/>
          <wp:effectExtent b="0" l="0" r="0" t="0"/>
          <wp:wrapNone/>
          <wp:docPr id="28399988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298" cy="85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dECA8pOF97HgCnw3o7Sem88pQ==">CgMxLjA4AHIhMWxsYVZfZGRmS2JsYWJ4SFJlX3ZuRGQ3eXJnalFwOVEx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