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 – MINUTA DO TERMO DE CONCESSÃO DE APOIO FINANCEIRO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***NÃO PREENCHER***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TERMO DE CONCESSÃO DE APOIO FINANCEIRO Nº ___/2025/SECULTFOR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ind w:hanging="0" w:left="45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TERMO DE CONCESSÃO DE APOIO FINANCEIRO AO PROJETO ________ QUE CELEBRAM ENTRE SI, O MUNICÍPIO DE FORTALEZA, COM A INTERVENIÊNCIA DA SECRETARIA MUNICIPAL DA CULTURA DA FORTALEZA – SECULTFOR E </w:t>
      </w:r>
      <w:r>
        <w:rPr>
          <w:rFonts w:eastAsia="Calibri" w:cs="Calibri" w:ascii="Calibri" w:hAnsi="Calibri"/>
          <w:b/>
        </w:rPr>
        <w:t>____________</w:t>
      </w:r>
      <w:r>
        <w:rPr>
          <w:rFonts w:eastAsia="Calibri" w:cs="Calibri" w:ascii="Calibri" w:hAnsi="Calibri"/>
        </w:rPr>
        <w:t xml:space="preserve"> DORAVANTE QUALIFICADOS.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OUTORGANTE: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OUTORGADO: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nº 14.133/2021, Instrução Normativa nº 02/2023 da Controladoria e Ouvidoria do Município e demais normas que regem a espécie, bem como às cláusulas e condições abaixo especificadas: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PRIMEIRA – OBJETO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1.1. O presente Termo tem por objeto a Concessão de Apoio Financeiro para a realização do Projeto _______________ inscrito na categoria </w:t>
      </w:r>
      <w:r>
        <w:rPr>
          <w:rFonts w:eastAsia="Calibri" w:cs="Calibri" w:ascii="Calibri" w:hAnsi="Calibri"/>
          <w:b/>
        </w:rPr>
        <w:t xml:space="preserve">___________ </w:t>
      </w:r>
      <w:r>
        <w:rPr>
          <w:rFonts w:eastAsia="Calibri" w:cs="Calibri" w:ascii="Calibri" w:hAnsi="Calibri"/>
        </w:rPr>
        <w:t>na forma descrita nos termos do Edital e do projeto selecionado.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1.2. Este Termo de Concessão vincula-se ao Edital e seus anexos, independentemente de transcrição.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SEGUNDA –PRAZO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2.1. O prazo de vigência do presente Termo de Concessão é de </w:t>
      </w:r>
      <w:r>
        <w:rPr>
          <w:rFonts w:eastAsia="Calibri" w:cs="Calibri" w:ascii="Calibri" w:hAnsi="Calibri"/>
          <w:b/>
        </w:rPr>
        <w:t>60 (sessenta) dias</w:t>
      </w:r>
      <w:r>
        <w:rPr>
          <w:rFonts w:eastAsia="Calibri" w:cs="Calibri" w:ascii="Calibri" w:hAnsi="Calibri"/>
        </w:rPr>
        <w:t xml:space="preserve"> a contar da sua assinatura, devendo o respectivo extrato ser publicado no Diário Oficial do Município.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CLÁUSULA TERCEIRA: DAS OBRIGAÇÕES DO OUTORGANTE - SECULTFOR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 Caberá à outorgante: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3.1.1. Liberar os recursos do apoio financeiro;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3.1.2. Acompanhar a execução do objeto deste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3.1.3. Tomar as providências administrativas cabíveis, no caso do OUTORGADO não cumprir as exigências previstas neste Termo e no respectivo Edital.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QUARTA – OBRIGAÇÕES DO OUTORGADO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 Caberá ao OUTORGADO: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4.1.4. Não transferir a outrem, no todo ou em parte, o objeto deste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4.1.5. Realizar a prestação de contas, nos termos Instrução Normativa nº 02/2023 da CGM.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QUINTA –PROTEÇÃO DE DADOS PESSOAIS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OUTORGANTE e o OUTORGADO se comprometem a proteger os direitos fundamentais de liberdade e de privacidade e o livre desenvolvimento da personalidade da pessoa natural, relativos ao tratamento de dados pessoais, inclusive nos meios digitais, garantindo que em conformidade com o Decreto Municipal nº 14.987/2021 e da Lei Federal nº 13.709/2018: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a) O tratamento de dados pessoais dar-se-á de acordo com as bases legais previstas nas hipóteses dos arts. 7º, 11 e/ou 14 da Lei nº 13.709/2018 às quais se submeterão os serviços, e para propósitos legítimos, específicos, explícitos e informados ao titular; ii) pela compatibilidade no tratamento com as finalidades informadas; (iii) pela definição da forma de tratamento dos referidos dados, informando ao Titular que seus dados pessoais são compartilhados na forma prevista neste contrato de gestão.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b) O tratamento seja limitado às atividades necessárias para o alcance das finalidades do serviço contratado ou, quando for o caso, ao cumprimento de obrigação legal ou regulatória, no exercício regular de direito, por determinação judicial ou por requisição da ANPD;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c) Caso o OUTORGANTE realize tratamento de dados pessoais baseado em "consentimento" (Arts. 7º, I ou 11, I da LGPD), responsabilizar-se-á pela guarda adequada do instrumento de consentimento fornecido pelo Titular, e deverá informá-lo sobre o compartilhamento de seus dados, visando atender às finalidades para o respectivo tratamento;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d) Deve ainda compartilhar o instrumento de consentimento com a outra parte, quando solicitado, visando atender requisições e determinações das autoridades fiscalizadoras, Ministério Público, Poder Judiciário ou Órgãos de controle administrativo.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e) Notificar a outra parte sobre qualquer possível risco de Incidente de Segurança ou de descumprimento com quaisquer Leis e Regulamentos de Proteção de Dados de que venha a ter conhecimento ou suspeita, devendo a parte responsável, em até 30 (trinta) dias corridos, tomar as medidas necessárias.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SEXTA - EXECUÇÃO DO OBJETO E ATESTO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6.1. As ações deverão ser executadas nos locais indicados e aprovados, previamente, pela Prefeitura de Fortaleza, bem como nas condições especificadas no projeto. A não observância dessas condições implicará no não atesto do mesmo, sem que caiba qualquer tipo de reclamação ou indenização por parte da inadimplente.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SÉTIMA –DOTAÇÃO ORÇAMENTÁRIA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7.1. As despesas ocorrerão com recursos da Secretaria Municipal de Cultura de Fortaleza - SECULTFOR a partir da seguinte dotação: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OITAVA –VALOR DO APOIO FINANCEIRO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8.1. Será devido o montante total de </w:t>
      </w:r>
      <w:r>
        <w:rPr>
          <w:rFonts w:eastAsia="Calibri" w:cs="Calibri" w:ascii="Calibri" w:hAnsi="Calibri"/>
          <w:b/>
        </w:rPr>
        <w:t>____________</w:t>
      </w:r>
      <w:r>
        <w:rPr>
          <w:rFonts w:eastAsia="Calibri" w:cs="Calibri" w:ascii="Calibri" w:hAnsi="Calibri"/>
        </w:rPr>
        <w:t>, de acordo com categoria prevista no Edital.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NONA– CONDIÇÕES DE LIBERAÇÃO DO APOIO FINANCEIRO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DÉCIMA – PRESTAÇÃO DE CONTAS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 O proponente que receber recursos ficará sujeito a apresentar prestação de contas do total dos recursos recebidos, nos termos da INSTRUÇÃO NORMATIVA CGM N° 02/2023, contados do término da vigência do termo e acompanhados dos seguintes documentos: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 Ofício de encaminhamento da prestação de contas;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10.1.2 Relatório de Cumprimento do Objeto - ANEXO VI - (Comprovação, por meio de publicações ou mídias, da efetiva execução do Termo de Concessão: </w:t>
      </w:r>
      <w:r>
        <w:rPr>
          <w:rFonts w:eastAsia="Calibri" w:cs="Calibri" w:ascii="Calibri" w:hAnsi="Calibri"/>
          <w:b/>
        </w:rPr>
        <w:t>fotografias, vídeos,links do endereço eletrônico do site da realização, declaração de recebimento da escola pública municipal e outros documentos relacionados à execução</w:t>
      </w:r>
      <w:r>
        <w:rPr>
          <w:rFonts w:eastAsia="Calibri" w:cs="Calibri" w:ascii="Calibri" w:hAnsi="Calibri"/>
        </w:rPr>
        <w:t>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10.1.3 Relatório de Execução Físico-Financeira (ANEXO VII);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10.1.4 Relação de Pagamentos (ANEXO VIII);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10.1.5 Demonstrativo da Execução da Receita e Despesa (ANEXO IX);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10.1.6 Conciliação Bancária (ANEXO X);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10.1.7 Cópia do Termo de Concessão de Apoio Financeiro (ANEXO V);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10.1.8 Cópia da Planilha de Custo (ANEXO 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10.1.9 Extrato da conta bancária específica (do início ao final da movimentação financeira), e do extrato da aplicação financeira do projeto, se houver;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10.1.10 Comprovante de recolhimento do saldo de recursos através do Documento de Arrecadação Municipal – DAM, se houver;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 xml:space="preserve">10.1.11 </w:t>
      </w:r>
      <w:r>
        <w:rPr>
          <w:rFonts w:eastAsia="Calibri" w:cs="Calibri" w:ascii="Calibri" w:hAnsi="Calibri"/>
          <w:b/>
        </w:rPr>
        <w:t>A nota fiscal, para fins de comprovação da despesa do Termo de Concessão, deverá: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a) obedecer aos requisitos de validade e preenchimento exigidos pela legislação tributária;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b) fornecedor fazer constar na nota fiscal identificação com o número do Termo de Concessão e nome do projeto;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c) o outorgado deverá atestar que o material foi recebido ou o serviço prestado.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10.1.12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10.1.13 Cotação prévia de preços, com obtenção de, no mínimo, 03 (três) propostas válidas para aquisições de materiais e serviços;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10.1.14 Comprovantes de pagamentos (Transferência: TED/DOC/PIX ou Ordem Bancária).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DÉCIMA PRIMEIRA –RESCISÃO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da Lei nº 14.133/2021.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11.1.1. A não obtenção de licença ou autorização necessária acarretará na rescisão do Termo de Concessão de Apoio.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11.3. Os casos de rescisão serão formalmente motivados nos autos do processo administrativo, assegurando ao outorgado o direito ao contraditório e a prévia e ampla defesa.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b/>
          <w:u w:val="single"/>
        </w:rPr>
        <w:t>CLÁUSULA DÉCIMA SEGUNDA– PENALIDADES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12.1. O OUTORGADO estará sujeito às penalidades previstas na Lei Federal nº 14.133/2021, assegurado o contraditório e a prévia e ampla defesa.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b/>
          <w:u w:val="single"/>
        </w:rPr>
        <w:t>CLÁUSULA DÉCIMA TERCEIRA –FORO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13.1. Fica eleito o Foro da Cidade de Fortaleza/CE, com exclusão de qualquer outro, para dirimir qualquer questão decorrente do presente instrumento.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13.2. E por estarem assim justos e contratados, firmam o presente contrato em 02 (duas) vias de igual teor e forma na presença das testemunhas que subscrevem depois de lido e achado conforme.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</w:rPr>
        <w:t>Fortaleza/CE, ___ de ______________ de 2025.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2"/>
        <w:tblW w:w="9923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61"/>
        <w:gridCol w:w="4961"/>
      </w:tblGrid>
      <w:tr>
        <w:trPr/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240"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0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SECULTFOR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240"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OUTORGADO/REPRESENTANTE</w:t>
            </w:r>
          </w:p>
        </w:tc>
      </w:tr>
      <w:tr>
        <w:trPr/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Testemunha 1.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Testemunha 1.</w:t>
            </w:r>
          </w:p>
          <w:p>
            <w:pPr>
              <w:pStyle w:val="Normal1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NOME:</w:t>
            </w:r>
          </w:p>
          <w:p>
            <w:pPr>
              <w:pStyle w:val="Normal1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CPF:</w:t>
            </w:r>
          </w:p>
        </w:tc>
      </w:tr>
    </w:tbl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6</Pages>
  <Words>1424</Words>
  <Characters>8185</Characters>
  <CharactersWithSpaces>9544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2025-03-21T08:17:09Z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