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ANEXO II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I – PLANO DE AÇÃO</w:t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/>
      </w:r>
    </w:p>
    <w:tbl>
      <w:tblPr>
        <w:tblW w:w="9779" w:type="dxa"/>
        <w:jc w:val="start"/>
        <w:tblInd w:w="-1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5"/>
        <w:gridCol w:w="810"/>
        <w:gridCol w:w="3150"/>
        <w:gridCol w:w="3614"/>
      </w:tblGrid>
      <w:tr>
        <w:trPr>
          <w:trHeight w:val="315" w:hRule="atLeast"/>
        </w:trPr>
        <w:tc>
          <w:tcPr>
            <w:tcW w:w="9779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PLANO DE AÇÃO</w:t>
            </w:r>
          </w:p>
        </w:tc>
      </w:tr>
      <w:tr>
        <w:trPr>
          <w:trHeight w:val="540" w:hRule="atLeast"/>
        </w:trPr>
        <w:tc>
          <w:tcPr>
            <w:tcW w:w="977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 de inscrição:</w:t>
            </w:r>
          </w:p>
        </w:tc>
      </w:tr>
      <w:tr>
        <w:trPr>
          <w:trHeight w:val="375" w:hRule="atLeast"/>
        </w:trPr>
        <w:tc>
          <w:tcPr>
            <w:tcW w:w="977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- IDENTIFICAÇÃO DO AGENTE CULTURAL</w:t>
            </w:r>
          </w:p>
        </w:tc>
      </w:tr>
      <w:tr>
        <w:trPr>
          <w:trHeight w:val="435" w:hRule="atLeast"/>
        </w:trPr>
        <w:tc>
          <w:tcPr>
            <w:tcW w:w="977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  <w:u w:val="single"/>
              </w:rPr>
              <w:t>Agente Cultural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>/Apoiado</w:t>
            </w:r>
          </w:p>
        </w:tc>
      </w:tr>
      <w:tr>
        <w:trPr>
          <w:trHeight w:val="84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3960" w:type="dxa"/>
            <w:gridSpan w:val="2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CNPJ:</w:t>
            </w:r>
          </w:p>
        </w:tc>
      </w:tr>
      <w:tr>
        <w:trPr>
          <w:trHeight w:val="795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Responsável:</w:t>
            </w:r>
          </w:p>
        </w:tc>
        <w:tc>
          <w:tcPr>
            <w:tcW w:w="3960" w:type="dxa"/>
            <w:gridSpan w:val="2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66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Telefone(s)para contato: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 principal: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Regional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Povo/Comunidade mapeada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Valor R$: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00" w:hRule="atLeast"/>
        </w:trPr>
        <w:tc>
          <w:tcPr>
            <w:tcW w:w="977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- IDENTIFICAÇÃO DO PROJETO</w:t>
            </w:r>
          </w:p>
        </w:tc>
      </w:tr>
      <w:tr>
        <w:trPr>
          <w:trHeight w:val="72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Título do projeto:</w:t>
            </w:r>
          </w:p>
        </w:tc>
        <w:tc>
          <w:tcPr>
            <w:tcW w:w="3960" w:type="dxa"/>
            <w:gridSpan w:val="2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Período de Execução:</w:t>
            </w:r>
          </w:p>
        </w:tc>
      </w:tr>
      <w:tr>
        <w:trPr>
          <w:trHeight w:val="315" w:hRule="atLeast"/>
        </w:trPr>
        <w:tc>
          <w:tcPr>
            <w:tcW w:w="977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- IDENTIFICAÇÃO DO OBJETO A SER EXECUTADO</w:t>
            </w:r>
          </w:p>
        </w:tc>
      </w:tr>
      <w:tr>
        <w:trPr>
          <w:trHeight w:val="150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17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Descrição do objeto: (descrever conforme ficha de inscrição):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220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Público-Alvo:</w:t>
            </w:r>
          </w:p>
        </w:tc>
        <w:tc>
          <w:tcPr>
            <w:tcW w:w="7574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60" w:hRule="atLeast"/>
        </w:trPr>
        <w:tc>
          <w:tcPr>
            <w:tcW w:w="301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METAS</w:t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MEIOS DE VERIFICAÇÃO</w:t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RESULTADOS ESPERADOS</w:t>
            </w:r>
          </w:p>
        </w:tc>
      </w:tr>
      <w:tr>
        <w:trPr>
          <w:trHeight w:val="1395" w:hRule="atLeast"/>
        </w:trPr>
        <w:tc>
          <w:tcPr>
            <w:tcW w:w="301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454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Ex.: ações do projeto; ação de acessibilidade; contrapartida social, 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div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ul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gaç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ão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do projeto; etc.</w:t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70" w:end="0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Ex.: fotos; vídeos; links; arquivos; sites; jornais; lista de presenças, relatório técnico, etc.</w:t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70" w:end="283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Alcance esperado com o resultado das metas. Os resultados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podem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ser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quantitativos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qualitativos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tratando-se do alcance que o projeto terá através da execução das metas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informadas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. Ex.: quantidade de beneficiados,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mpacto das ações, quantidade de espaços contemplados, etc</w:t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1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635" w:hRule="atLeast"/>
        </w:trPr>
        <w:tc>
          <w:tcPr>
            <w:tcW w:w="977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Descreva como se dará a contrapartida social (obrigatório):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39" w:type="dxa"/>
        <w:jc w:val="start"/>
        <w:tblInd w:w="-2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5"/>
        <w:gridCol w:w="1001"/>
        <w:gridCol w:w="810"/>
        <w:gridCol w:w="705"/>
        <w:gridCol w:w="763"/>
        <w:gridCol w:w="452"/>
        <w:gridCol w:w="379"/>
        <w:gridCol w:w="416"/>
        <w:gridCol w:w="424"/>
        <w:gridCol w:w="375"/>
        <w:gridCol w:w="461"/>
        <w:gridCol w:w="424"/>
        <w:gridCol w:w="416"/>
        <w:gridCol w:w="424"/>
        <w:gridCol w:w="416"/>
        <w:gridCol w:w="424"/>
        <w:gridCol w:w="424"/>
      </w:tblGrid>
      <w:tr>
        <w:trPr>
          <w:trHeight w:val="575" w:hRule="atLeast"/>
        </w:trPr>
        <w:tc>
          <w:tcPr>
            <w:tcW w:w="9739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CRONOGRAMA DE EXECUÇÃO</w:t>
            </w:r>
          </w:p>
        </w:tc>
      </w:tr>
      <w:tr>
        <w:trPr>
          <w:trHeight w:val="1580" w:hRule="atLeast"/>
        </w:trPr>
        <w:tc>
          <w:tcPr>
            <w:tcW w:w="14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ATIVIDADE/AÇÃO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(Ex.: Desenvolvimento do projeto, reuniões de pré-produção, filmagem/gravação, mixagem da obra, etc.)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ITENS DE DESPESA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(Ex.: Roteiro, consultoria, direção, produção, alimentação, hospedagem, etc.)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ETAPA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Em que fase do ciclo do projeto essa ação se encaixa?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NATUREZA DE DESPESA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(ex: material de consumo, bens, serviços)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VALOR TOTAL DO ITEM DE DESPESA (R$)</w:t>
            </w:r>
          </w:p>
        </w:tc>
        <w:tc>
          <w:tcPr>
            <w:tcW w:w="5035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end="-6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PERÍODO DE REALIZAÇÃO DAS ATIVIDADES (POR ITEM DE DESPESA)</w:t>
            </w:r>
          </w:p>
        </w:tc>
      </w:tr>
      <w:tr>
        <w:trPr>
          <w:trHeight w:val="3156" w:hRule="atLeast"/>
        </w:trPr>
        <w:tc>
          <w:tcPr>
            <w:tcW w:w="1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76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76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76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76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76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 1</w:t>
            </w:r>
          </w:p>
        </w:tc>
        <w:tc>
          <w:tcPr>
            <w:tcW w:w="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end="22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MÊS2</w:t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end="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 3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MÊS4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bidi w:val="0"/>
              <w:spacing w:lineRule="auto" w:line="276" w:before="0" w:after="0"/>
              <w:ind w:end="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 5</w:t>
            </w:r>
          </w:p>
        </w:tc>
        <w:tc>
          <w:tcPr>
            <w:tcW w:w="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22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MÊS6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22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MÊS7</w:t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283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MÊS8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454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MÊS9</w:t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39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MÊS10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34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MÊS11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uppressAutoHyphens w:val="true"/>
              <w:bidi w:val="0"/>
              <w:spacing w:lineRule="auto" w:line="276" w:before="0" w:after="0"/>
              <w:ind w:start="113" w:end="17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MÊS12</w:t>
            </w:r>
          </w:p>
        </w:tc>
      </w:tr>
      <w:tr>
        <w:trPr>
          <w:trHeight w:val="585" w:hRule="atLeast"/>
        </w:trPr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50" w:hRule="atLeast"/>
        </w:trPr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50" w:hRule="atLeast"/>
        </w:trPr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50" w:hRule="atLeast"/>
        </w:trPr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92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IMPORTANTE</w:t>
      </w:r>
    </w:p>
    <w:p>
      <w:pPr>
        <w:pStyle w:val="Normal"/>
        <w:jc w:val="both"/>
        <w:rPr/>
      </w:pPr>
      <w:r>
        <w:rPr/>
        <w:t>ESTE DOCUMENTO DEVERÁ SER TOTALMENTE PREENCHIDO, SEM DEIXAR ESPAÇOS EM BRANCO, E DEVIDAMENTE ASSINADO, COM RUBRICAS NAS PRIMEIRAS PÁGINAS E ASSINATURA NA ÚLTIMA.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8478</TotalTime>
  <Application>LibreOffice/24.2.0.3$Windows_X86_64 LibreOffice_project/da48488a73ddd66ea24cf16bbc4f7b9c08e9bea1</Application>
  <AppVersion>15.0000</AppVersion>
  <Pages>3</Pages>
  <Words>252</Words>
  <Characters>1518</Characters>
  <CharactersWithSpaces>1718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2024-11-05T09:24:48Z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