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120" w:before="24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ANEXO VI</w:t>
      </w:r>
    </w:p>
    <w:p w:rsidR="00000000" w:rsidDel="00000000" w:rsidP="00000000" w:rsidRDefault="00000000" w:rsidRPr="00000000" w14:paraId="00000002">
      <w:pPr>
        <w:widowControl w:val="0"/>
        <w:spacing w:after="120" w:line="276" w:lineRule="auto"/>
        <w:ind w:left="10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TERMO DE EXECUÇÃO CULTURAL</w:t>
      </w:r>
    </w:p>
    <w:p w:rsidR="00000000" w:rsidDel="00000000" w:rsidP="00000000" w:rsidRDefault="00000000" w:rsidRPr="00000000" w14:paraId="00000003">
      <w:pPr>
        <w:widowControl w:val="0"/>
        <w:spacing w:after="120" w:line="276" w:lineRule="auto"/>
        <w:ind w:left="37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TERMO DE EXECUÇÃO CULTURAL Nº [INDICAR NÚMERO]/[INDICAR ANO] TENDO POR OBJETO A CONCESSÃO DE APOIO FINANCEIRO A AÇÕES CULTURAIS, NOS TERMOS DA LEI POLÍTICA NACIONAL ALDIR BLANC, DO DECRETO N. 11.740/2023 (DECRETO POLITICA NACIONAL ALDIR BLANC) E DO DECRETO 11.453/2023 (DECRETO DE FOMENTO).</w:t>
      </w:r>
    </w:p>
    <w:p w:rsidR="00000000" w:rsidDel="00000000" w:rsidP="00000000" w:rsidRDefault="00000000" w:rsidRPr="00000000" w14:paraId="0000000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5">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PARTES</w:t>
      </w:r>
    </w:p>
    <w:p w:rsidR="00000000" w:rsidDel="00000000" w:rsidP="00000000" w:rsidRDefault="00000000" w:rsidRPr="00000000" w14:paraId="0000000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O Município de [MUNICÍPIO], inscrito no CNPJ sob o nº [CNPJ] por meio da [SECRETARIA], representada por seu(sua) Secretário(a),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7">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PROCEDIMENTO</w:t>
      </w:r>
    </w:p>
    <w:p w:rsidR="00000000" w:rsidDel="00000000" w:rsidP="00000000" w:rsidRDefault="00000000" w:rsidRPr="00000000" w14:paraId="0000000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 Este Termo de Execução Cultural é instrumento da modalidade de fomento à execução de ações culturais de que trata o inciso I do art. 8 do Decreto 11.453/2023, celebrado com agente  cultural selecionado nos termos da LEI </w:t>
      </w:r>
      <w:hyperlink r:id="rId6">
        <w:r w:rsidDel="00000000" w:rsidR="00000000" w:rsidRPr="00000000">
          <w:rPr>
            <w:rFonts w:ascii="Calibri" w:cs="Calibri" w:eastAsia="Calibri" w:hAnsi="Calibri"/>
            <w:sz w:val="24"/>
            <w:szCs w:val="24"/>
            <w:rtl w:val="0"/>
          </w:rPr>
          <w:t xml:space="preserve">14.399/2022</w:t>
        </w:r>
      </w:hyperlink>
      <w:r w:rsidDel="00000000" w:rsidR="00000000" w:rsidRPr="00000000">
        <w:rPr>
          <w:rFonts w:ascii="Calibri" w:cs="Calibri" w:eastAsia="Calibri" w:hAnsi="Calibri"/>
          <w:sz w:val="24"/>
          <w:szCs w:val="24"/>
          <w:rtl w:val="0"/>
        </w:rPr>
        <w:t xml:space="preserve"> (POLITICA NACIONAL ALDIR BLANC), DO DECRETO N.</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11.740/2023 (DECRETO POLITICA NACIONAL ALDIR BLANC) E DO DECRETO 11.453/2023 (DECRETO DE FOMENTO).</w:t>
      </w:r>
    </w:p>
    <w:p w:rsidR="00000000" w:rsidDel="00000000" w:rsidP="00000000" w:rsidRDefault="00000000" w:rsidRPr="00000000" w14:paraId="00000009">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OBJETO</w:t>
      </w:r>
    </w:p>
    <w:p w:rsidR="00000000" w:rsidDel="00000000" w:rsidP="00000000" w:rsidRDefault="00000000" w:rsidRPr="00000000" w14:paraId="0000000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 Este Termo de Execução Cultural tem por objeto a concessão de apoio financeiro ao projeto cultural [INDICAR NOME DO PROJETO], contemplado no conforme processo administrativo nº [INDICAR NÚMERO DO PROCESSO].</w:t>
      </w:r>
    </w:p>
    <w:p w:rsidR="00000000" w:rsidDel="00000000" w:rsidP="00000000" w:rsidRDefault="00000000" w:rsidRPr="00000000" w14:paraId="0000000B">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RECURSOS FINANCEIROS</w:t>
      </w:r>
    </w:p>
    <w:p w:rsidR="00000000" w:rsidDel="00000000" w:rsidP="00000000" w:rsidRDefault="00000000" w:rsidRPr="00000000" w14:paraId="0000000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4.1. Os recursos financeiros para a execução do presente termo totalizam o montante de R$ [INDICAR VALOR EM NÚMERO ARÁBICOS] ([INDICAR VALOR POR EXTENSO] reais).</w:t>
      </w:r>
    </w:p>
    <w:p w:rsidR="00000000" w:rsidDel="00000000" w:rsidP="00000000" w:rsidRDefault="00000000" w:rsidRPr="00000000" w14:paraId="0000000D">
      <w:pPr>
        <w:widowControl w:val="0"/>
        <w:spacing w:after="100" w:line="276" w:lineRule="auto"/>
        <w:ind w:left="10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0F">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 APLICAÇÃO DOS RECURSOS</w:t>
      </w:r>
    </w:p>
    <w:p w:rsidR="00000000" w:rsidDel="00000000" w:rsidP="00000000" w:rsidRDefault="00000000" w:rsidRPr="00000000" w14:paraId="0000001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1">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 OBRIGAÇÕES</w:t>
      </w:r>
    </w:p>
    <w:p w:rsidR="00000000" w:rsidDel="00000000" w:rsidP="00000000" w:rsidRDefault="00000000" w:rsidRPr="00000000" w14:paraId="0000001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 São obrigações do/da [NOME DO ÓRGÃO RESPONSÁVEL PELO EDITAL]:</w:t>
      </w:r>
    </w:p>
    <w:p w:rsidR="00000000" w:rsidDel="00000000" w:rsidP="00000000" w:rsidRDefault="00000000" w:rsidRPr="00000000" w14:paraId="0000001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transferir os recursos ao(a)AGENTE CULTURAL;</w:t>
      </w:r>
    </w:p>
    <w:p w:rsidR="00000000" w:rsidDel="00000000" w:rsidP="00000000" w:rsidRDefault="00000000" w:rsidRPr="00000000" w14:paraId="0000001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orientar o(a) AGENTE CULTURAL sobre o procedimento para a prestação de informações dos recursos concedidos;</w:t>
      </w:r>
    </w:p>
    <w:p w:rsidR="00000000" w:rsidDel="00000000" w:rsidP="00000000" w:rsidRDefault="00000000" w:rsidRPr="00000000" w14:paraId="0000001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analisar e emitir parecer sobre os relatórios e sobre a prestação de informações apresentados pelo(a) AGENTE CULTURAL;</w:t>
      </w:r>
    </w:p>
    <w:p w:rsidR="00000000" w:rsidDel="00000000" w:rsidP="00000000" w:rsidRDefault="00000000" w:rsidRPr="00000000" w14:paraId="0000001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zelar pelo fiel cumprimento deste termo de execução cultural;</w:t>
      </w:r>
    </w:p>
    <w:p w:rsidR="00000000" w:rsidDel="00000000" w:rsidP="00000000" w:rsidRDefault="00000000" w:rsidRPr="00000000" w14:paraId="0000001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adotar medidas saneadoras e corretivas quando houver inadimplemento;</w:t>
      </w:r>
    </w:p>
    <w:p w:rsidR="00000000" w:rsidDel="00000000" w:rsidP="00000000" w:rsidRDefault="00000000" w:rsidRPr="00000000" w14:paraId="0000001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monitorar o cumprimento pelo(a) AGENTE CULTURAL das obrigações previstas na CLÁUSULA 6.2.</w:t>
      </w:r>
    </w:p>
    <w:p w:rsidR="00000000" w:rsidDel="00000000" w:rsidP="00000000" w:rsidRDefault="00000000" w:rsidRPr="00000000" w14:paraId="0000001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6.2 São obrigações do(a) AGENTE CULTURAL:</w:t>
      </w:r>
    </w:p>
    <w:p w:rsidR="00000000" w:rsidDel="00000000" w:rsidP="00000000" w:rsidRDefault="00000000" w:rsidRPr="00000000" w14:paraId="0000001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executar a ação cultural aprovada;</w:t>
      </w:r>
    </w:p>
    <w:p w:rsidR="00000000" w:rsidDel="00000000" w:rsidP="00000000" w:rsidRDefault="00000000" w:rsidRPr="00000000" w14:paraId="0000001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aplicar os recursos concedidos pela Política Nacional Aldir Blanc na realização da ação cultural;</w:t>
      </w:r>
    </w:p>
    <w:p w:rsidR="00000000" w:rsidDel="00000000" w:rsidP="00000000" w:rsidRDefault="00000000" w:rsidRPr="00000000" w14:paraId="0000001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1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1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 prestar informações à Secretaria por meio de Relatório de Execução do Objeto, apresentado no prazo máximo de 30 (trinta) dias contados do término da vigência do termo de execução cultural;</w:t>
      </w:r>
    </w:p>
    <w:p w:rsidR="00000000" w:rsidDel="00000000" w:rsidP="00000000" w:rsidRDefault="00000000" w:rsidRPr="00000000" w14:paraId="0000001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 atender a qualquer solicitação regular feita pela Secretaria contar do recebimento da notificação;</w:t>
      </w:r>
    </w:p>
    <w:p w:rsidR="00000000" w:rsidDel="00000000" w:rsidP="00000000" w:rsidRDefault="00000000" w:rsidRPr="00000000" w14:paraId="0000002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 divulgar nos meios de comunicação, a informação de que a ação cultural aprovada é apoiada com recursos da Politica Nacional Aldir Blanc, incluindo as marcas do Governo federal, de acordo com as orientações técnicas do manual de aplicação de marcas divulgado pelo Ministério da Cultura;</w:t>
      </w:r>
    </w:p>
    <w:p w:rsidR="00000000" w:rsidDel="00000000" w:rsidP="00000000" w:rsidRDefault="00000000" w:rsidRPr="00000000" w14:paraId="0000002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VIII) não realizar despesa em data anterior ou posterior à vigência deste termo de execução cultural;</w:t>
      </w:r>
    </w:p>
    <w:p w:rsidR="00000000" w:rsidDel="00000000" w:rsidP="00000000" w:rsidRDefault="00000000" w:rsidRPr="00000000" w14:paraId="0000002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IX) guardar a documentação referente à prestação de informações pelo prazo de 5 anos, contados do fim da vigência deste Termo de Execução Cultural;</w:t>
      </w:r>
    </w:p>
    <w:p w:rsidR="00000000" w:rsidDel="00000000" w:rsidP="00000000" w:rsidRDefault="00000000" w:rsidRPr="00000000" w14:paraId="0000002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 não utilizar os recursos para finalidade diversa da estabelecida no projeto cultural;</w:t>
      </w:r>
    </w:p>
    <w:p w:rsidR="00000000" w:rsidDel="00000000" w:rsidP="00000000" w:rsidRDefault="00000000" w:rsidRPr="00000000" w14:paraId="0000002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XI) executar a contrapartida conforme pactuado.</w:t>
      </w:r>
    </w:p>
    <w:p w:rsidR="00000000" w:rsidDel="00000000" w:rsidP="00000000" w:rsidRDefault="00000000" w:rsidRPr="00000000" w14:paraId="00000025">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 PRESTAÇÃO DE CONTAS</w:t>
      </w:r>
    </w:p>
    <w:p w:rsidR="00000000" w:rsidDel="00000000" w:rsidP="00000000" w:rsidRDefault="00000000" w:rsidRPr="00000000" w14:paraId="0000002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 O agente cultural prestará contas à administração pública por meio da categoria de prestação de informações em relatório de execução do objeto.</w:t>
      </w:r>
    </w:p>
    <w:p w:rsidR="00000000" w:rsidDel="00000000" w:rsidP="00000000" w:rsidRDefault="00000000" w:rsidRPr="00000000" w14:paraId="0000002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 O relatório de execução do objeto deverá ser entregue no prazo de 30 (trinta) dias contados do fim da vigência deste Termo.</w:t>
      </w:r>
    </w:p>
    <w:p w:rsidR="00000000" w:rsidDel="00000000" w:rsidP="00000000" w:rsidRDefault="00000000" w:rsidRPr="00000000" w14:paraId="0000002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7.2.1 O relatório de prestação de informações sobre o cumprimento do objeto deverá:</w:t>
      </w:r>
    </w:p>
    <w:p w:rsidR="00000000" w:rsidDel="00000000" w:rsidP="00000000" w:rsidRDefault="00000000" w:rsidRPr="00000000" w14:paraId="0000002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comprovar que foram alcançados os resultados da ação cultural;</w:t>
      </w:r>
    </w:p>
    <w:p w:rsidR="00000000" w:rsidDel="00000000" w:rsidP="00000000" w:rsidRDefault="00000000" w:rsidRPr="00000000" w14:paraId="0000002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conter a descrição das ações desenvolvidas para o cumprimento do objeto;</w:t>
      </w:r>
    </w:p>
    <w:p w:rsidR="00000000" w:rsidDel="00000000" w:rsidP="00000000" w:rsidRDefault="00000000" w:rsidRPr="00000000" w14:paraId="0000002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w:t>
      </w:r>
    </w:p>
    <w:p w:rsidR="00000000" w:rsidDel="00000000" w:rsidP="00000000" w:rsidRDefault="00000000" w:rsidRPr="00000000" w14:paraId="0000002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 O relatório de execução financeira será exigido, independente da modalidade inicial de prestação de informações, de forma excepcional, nas hipóteses previstas no Decreto nº 11.453/2023.</w:t>
      </w:r>
    </w:p>
    <w:p w:rsidR="00000000" w:rsidDel="00000000" w:rsidP="00000000" w:rsidRDefault="00000000" w:rsidRPr="00000000" w14:paraId="0000002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2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devolução parcial ou integral dos recursos ao erário;</w:t>
      </w:r>
    </w:p>
    <w:p w:rsidR="00000000" w:rsidDel="00000000" w:rsidP="00000000" w:rsidRDefault="00000000" w:rsidRPr="00000000" w14:paraId="0000002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apresentação de plano de ações compensatórias; ou</w:t>
      </w:r>
    </w:p>
    <w:p w:rsidR="00000000" w:rsidDel="00000000" w:rsidP="00000000" w:rsidRDefault="00000000" w:rsidRPr="00000000" w14:paraId="0000003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3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7.4.1 A ocorrência de caso fortuito ou força maior impeditiva da execução do instrumento afasta a reprovação da prestação de informações, desde que comprovada.</w:t>
      </w:r>
    </w:p>
    <w:p w:rsidR="00000000" w:rsidDel="00000000" w:rsidP="00000000" w:rsidRDefault="00000000" w:rsidRPr="00000000" w14:paraId="0000003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3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7.4.3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34">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 ALTERAÇÃO DO TERMO DE EXECUÇÃO CULTURAL</w:t>
      </w:r>
    </w:p>
    <w:p w:rsidR="00000000" w:rsidDel="00000000" w:rsidP="00000000" w:rsidRDefault="00000000" w:rsidRPr="00000000" w14:paraId="0000003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8.1 A alteração do termo de execução cultural será formalizada por meio de termo aditivo.</w:t>
      </w:r>
    </w:p>
    <w:p w:rsidR="00000000" w:rsidDel="00000000" w:rsidP="00000000" w:rsidRDefault="00000000" w:rsidRPr="00000000" w14:paraId="0000003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8.2 A formalização de termo aditivo não será necessária nas seguintes hipóteses:</w:t>
      </w:r>
    </w:p>
    <w:p w:rsidR="00000000" w:rsidDel="00000000" w:rsidP="00000000" w:rsidRDefault="00000000" w:rsidRPr="00000000" w14:paraId="0000003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prorrogação de vigência realizada de ofício pela administração pública quando der causa a atraso na liberação de recursos; e</w:t>
      </w:r>
    </w:p>
    <w:p w:rsidR="00000000" w:rsidDel="00000000" w:rsidP="00000000" w:rsidRDefault="00000000" w:rsidRPr="00000000" w14:paraId="0000003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3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3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8.4 As alterações do projeto cujo escopo seja de, no máximo, 20% poderão ser realizadas pelo agente cultural e comunicadas à administração pública em seguida, sem a necessidade de autorização prévia.</w:t>
      </w:r>
    </w:p>
    <w:p w:rsidR="00000000" w:rsidDel="00000000" w:rsidP="00000000" w:rsidRDefault="00000000" w:rsidRPr="00000000" w14:paraId="0000003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3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3D">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 TITULARIDADE DE BENS</w:t>
      </w:r>
    </w:p>
    <w:p w:rsidR="00000000" w:rsidDel="00000000" w:rsidP="00000000" w:rsidRDefault="00000000" w:rsidRPr="00000000" w14:paraId="0000003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9.1 Os bens permanentes adquiridos, produzidos ou transformados em decorrência da execução da ação cultural fomentada serão de titularidade do agente cultural desde a data da sua aquisição, na medida em que contribuem para a continuidade das atividades culturais fomentadas.</w:t>
      </w:r>
    </w:p>
    <w:p w:rsidR="00000000" w:rsidDel="00000000" w:rsidP="00000000" w:rsidRDefault="00000000" w:rsidRPr="00000000" w14:paraId="0000003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40">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 EXTINÇÃO DO TERMO DE EXECUÇÃO CULTURAL</w:t>
      </w:r>
    </w:p>
    <w:p w:rsidR="00000000" w:rsidDel="00000000" w:rsidP="00000000" w:rsidRDefault="00000000" w:rsidRPr="00000000" w14:paraId="0000004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10.1 O presente Termo de Execução Cultural poderá ser:</w:t>
      </w:r>
    </w:p>
    <w:p w:rsidR="00000000" w:rsidDel="00000000" w:rsidP="00000000" w:rsidRDefault="00000000" w:rsidRPr="00000000" w14:paraId="00000042">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 extinto por decurso de prazo;</w:t>
      </w:r>
    </w:p>
    <w:p w:rsidR="00000000" w:rsidDel="00000000" w:rsidP="00000000" w:rsidRDefault="00000000" w:rsidRPr="00000000" w14:paraId="0000004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 - extinto, de comum acordo antes do prazo avençado, mediante Termo de Distrato;</w:t>
      </w:r>
    </w:p>
    <w:p w:rsidR="00000000" w:rsidDel="00000000" w:rsidP="00000000" w:rsidRDefault="00000000" w:rsidRPr="00000000" w14:paraId="0000004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4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46">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descumprimento injustificado de cláusula deste instrumento;</w:t>
      </w:r>
    </w:p>
    <w:p w:rsidR="00000000" w:rsidDel="00000000" w:rsidP="00000000" w:rsidRDefault="00000000" w:rsidRPr="00000000" w14:paraId="0000004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irregularidade ou inexecução injustificada, ainda que parcial, do objeto, resultados ou metas pactuadas ;</w:t>
      </w:r>
    </w:p>
    <w:p w:rsidR="00000000" w:rsidDel="00000000" w:rsidP="00000000" w:rsidRDefault="00000000" w:rsidRPr="00000000" w14:paraId="00000048">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violação da legislação aplicável;</w:t>
      </w:r>
    </w:p>
    <w:p w:rsidR="00000000" w:rsidDel="00000000" w:rsidP="00000000" w:rsidRDefault="00000000" w:rsidRPr="00000000" w14:paraId="0000004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cometimento de falhas reiteradas na execução;</w:t>
      </w:r>
    </w:p>
    <w:p w:rsidR="00000000" w:rsidDel="00000000" w:rsidP="00000000" w:rsidRDefault="00000000" w:rsidRPr="00000000" w14:paraId="0000004A">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má administração de recursos públicos;</w:t>
      </w:r>
    </w:p>
    <w:p w:rsidR="00000000" w:rsidDel="00000000" w:rsidP="00000000" w:rsidRDefault="00000000" w:rsidRPr="00000000" w14:paraId="0000004B">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constatação de falsidade ou fraude nas informações ou documentos apresentados;</w:t>
      </w:r>
    </w:p>
    <w:p w:rsidR="00000000" w:rsidDel="00000000" w:rsidP="00000000" w:rsidRDefault="00000000" w:rsidRPr="00000000" w14:paraId="0000004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 não atendimento às recomendações ou determinações decorrentes da fiscalização;</w:t>
      </w:r>
    </w:p>
    <w:p w:rsidR="00000000" w:rsidDel="00000000" w:rsidP="00000000" w:rsidRDefault="00000000" w:rsidRPr="00000000" w14:paraId="0000004D">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 outras hipóteses expressamente previstas na legislação aplicável.</w:t>
      </w:r>
    </w:p>
    <w:p w:rsidR="00000000" w:rsidDel="00000000" w:rsidP="00000000" w:rsidRDefault="00000000" w:rsidRPr="00000000" w14:paraId="0000004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10.2 A denúncia só será eficaz 60 (sessenta) dias após a data de recebimento da notificação, ficando os partícipes responsáveis somente pelas obrigações e vantagens do tempo em que participaram voluntariamente da avença.</w:t>
      </w:r>
    </w:p>
    <w:p w:rsidR="00000000" w:rsidDel="00000000" w:rsidP="00000000" w:rsidRDefault="00000000" w:rsidRPr="00000000" w14:paraId="0000004F">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 Os casos de rescisão unilateral serão formalmente motivados nos autos do processo administrativo, assegurado o contraditório e a ampla defesa. O prazo de defesa será de 10 (dez) dias da abertura de vista do processo.</w:t>
      </w:r>
    </w:p>
    <w:p w:rsidR="00000000" w:rsidDel="00000000" w:rsidP="00000000" w:rsidRDefault="00000000" w:rsidRPr="00000000" w14:paraId="00000050">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10.4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51">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10.5 Outras situações relativas à extinção deste Termo não previstas na legislação aplicável ou neste instrumento poderão ser negociados entre as partes ou, se for o caso, no Termo de Distrato. </w:t>
      </w:r>
    </w:p>
    <w:p w:rsidR="00000000" w:rsidDel="00000000" w:rsidP="00000000" w:rsidRDefault="00000000" w:rsidRPr="00000000" w14:paraId="00000052">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 SANÇÕES</w:t>
      </w:r>
    </w:p>
    <w:p w:rsidR="00000000" w:rsidDel="00000000" w:rsidP="00000000" w:rsidRDefault="00000000" w:rsidRPr="00000000" w14:paraId="00000053">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000000" w:rsidDel="00000000" w:rsidP="00000000" w:rsidRDefault="00000000" w:rsidRPr="00000000" w14:paraId="00000054">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11.2 A decisão sobre a sanção deve ser precedida de abertura de prazo para apresentação de defesa pelo AGENTE CULTURAL.</w:t>
      </w:r>
    </w:p>
    <w:p w:rsidR="00000000" w:rsidDel="00000000" w:rsidP="00000000" w:rsidRDefault="00000000" w:rsidRPr="00000000" w14:paraId="00000055">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11.3 A ocorrência de caso fortuito ou força maior impeditiva da execução do instrumento afasta a aplicação de sanção, desde que regularmente comprovada.</w:t>
      </w:r>
    </w:p>
    <w:p w:rsidR="00000000" w:rsidDel="00000000" w:rsidP="00000000" w:rsidRDefault="00000000" w:rsidRPr="00000000" w14:paraId="00000056">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 MONITORAMENTO E CONTROLE DE RESULTADOS</w:t>
      </w:r>
    </w:p>
    <w:p w:rsidR="00000000" w:rsidDel="00000000" w:rsidP="00000000" w:rsidRDefault="00000000" w:rsidRPr="00000000" w14:paraId="00000057">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12.1 A Secretaria se responsabilizará por monitorar a realização das ações por meio da solicitação de relatórios e, havendo capacidade operacional, da realização de visitas de acompanhamento da realização das ações.</w:t>
      </w:r>
    </w:p>
    <w:p w:rsidR="00000000" w:rsidDel="00000000" w:rsidP="00000000" w:rsidRDefault="00000000" w:rsidRPr="00000000" w14:paraId="00000058">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13. VIGÊNCIA</w:t>
      </w:r>
    </w:p>
    <w:p w:rsidR="00000000" w:rsidDel="00000000" w:rsidP="00000000" w:rsidRDefault="00000000" w:rsidRPr="00000000" w14:paraId="00000059">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13.1 A vigência deste instrumento terá início na data de assinatura das partes, com duração de [PRAZO EM ANOS OU MESES], podendo ser prorrogado por [PRAZO MÁXIMO DE PRORROGAÇÃO].</w:t>
      </w:r>
    </w:p>
    <w:p w:rsidR="00000000" w:rsidDel="00000000" w:rsidP="00000000" w:rsidRDefault="00000000" w:rsidRPr="00000000" w14:paraId="0000005A">
      <w:pPr>
        <w:widowControl w:val="0"/>
        <w:spacing w:after="100" w:line="276" w:lineRule="auto"/>
        <w:ind w:left="10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B">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14. PUBLICAÇÃO</w:t>
      </w:r>
    </w:p>
    <w:p w:rsidR="00000000" w:rsidDel="00000000" w:rsidP="00000000" w:rsidRDefault="00000000" w:rsidRPr="00000000" w14:paraId="0000005C">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14.1 O Extrato do Termo de Execução Cultural será publicado no [INFORMAR ONDE SERÁ PUBLICADO].</w:t>
      </w:r>
    </w:p>
    <w:p w:rsidR="00000000" w:rsidDel="00000000" w:rsidP="00000000" w:rsidRDefault="00000000" w:rsidRPr="00000000" w14:paraId="0000005D">
      <w:pPr>
        <w:widowControl w:val="0"/>
        <w:spacing w:after="100" w:line="276" w:lineRule="auto"/>
        <w:ind w:left="10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15. FORO</w:t>
      </w:r>
    </w:p>
    <w:p w:rsidR="00000000" w:rsidDel="00000000" w:rsidP="00000000" w:rsidRDefault="00000000" w:rsidRPr="00000000" w14:paraId="0000005E">
      <w:pPr>
        <w:widowControl w:val="0"/>
        <w:spacing w:after="100" w:line="276" w:lineRule="auto"/>
        <w:ind w:left="10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15.1 Fica eleito o Foro de [LOCAL] para dirimir quaisquer dúvidas relativas ao presente Termo de Execução Cultural. </w:t>
      </w:r>
    </w:p>
    <w:p w:rsidR="00000000" w:rsidDel="00000000" w:rsidP="00000000" w:rsidRDefault="00000000" w:rsidRPr="00000000" w14:paraId="0000005F">
      <w:pPr>
        <w:widowControl w:val="0"/>
        <w:spacing w:after="100" w:line="276" w:lineRule="auto"/>
        <w:ind w:left="10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Cariré/CE, [INDICAR DIA, MÊS E ANO].</w:t>
      </w:r>
    </w:p>
    <w:p w:rsidR="00000000" w:rsidDel="00000000" w:rsidP="00000000" w:rsidRDefault="00000000" w:rsidRPr="00000000" w14:paraId="00000060">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1">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órgão:</w:t>
      </w:r>
    </w:p>
    <w:p w:rsidR="00000000" w:rsidDel="00000000" w:rsidP="00000000" w:rsidRDefault="00000000" w:rsidRPr="00000000" w14:paraId="00000062">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DO REPRESENTANTE]</w:t>
      </w:r>
    </w:p>
    <w:p w:rsidR="00000000" w:rsidDel="00000000" w:rsidP="00000000" w:rsidRDefault="00000000" w:rsidRPr="00000000" w14:paraId="00000063">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4">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Agente Cultural:</w:t>
      </w:r>
    </w:p>
    <w:p w:rsidR="00000000" w:rsidDel="00000000" w:rsidP="00000000" w:rsidRDefault="00000000" w:rsidRPr="00000000" w14:paraId="00000065">
      <w:pPr>
        <w:widowControl w:val="0"/>
        <w:spacing w:after="10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[NOME DO AGENTE CULTURAL]</w:t>
      </w:r>
    </w:p>
    <w:p w:rsidR="00000000" w:rsidDel="00000000" w:rsidP="00000000" w:rsidRDefault="00000000" w:rsidRPr="00000000" w14:paraId="00000066">
      <w:pPr>
        <w:widowControl w:val="0"/>
        <w:spacing w:before="120" w:line="276" w:lineRule="auto"/>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67">
      <w:pPr>
        <w:spacing w:after="188" w:line="291" w:lineRule="auto"/>
        <w:ind w:left="10" w:right="65"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PROPONENTE</w:t>
      </w:r>
    </w:p>
    <w:p w:rsidR="00000000" w:rsidDel="00000000" w:rsidP="00000000" w:rsidRDefault="00000000" w:rsidRPr="00000000" w14:paraId="00000068">
      <w:pPr>
        <w:spacing w:after="188" w:line="291" w:lineRule="auto"/>
        <w:ind w:right="6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Testemunha Nome: </w:t>
      </w:r>
    </w:p>
    <w:p w:rsidR="00000000" w:rsidDel="00000000" w:rsidP="00000000" w:rsidRDefault="00000000" w:rsidRPr="00000000" w14:paraId="00000069">
      <w:pPr>
        <w:spacing w:after="188" w:line="291" w:lineRule="auto"/>
        <w:ind w:left="10" w:right="6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CPF/MF:</w:t>
      </w:r>
    </w:p>
    <w:p w:rsidR="00000000" w:rsidDel="00000000" w:rsidP="00000000" w:rsidRDefault="00000000" w:rsidRPr="00000000" w14:paraId="0000006A">
      <w:pPr>
        <w:spacing w:after="188" w:line="291" w:lineRule="auto"/>
        <w:ind w:left="10" w:right="65"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Testemunha Nome: </w:t>
      </w:r>
    </w:p>
    <w:p w:rsidR="00000000" w:rsidDel="00000000" w:rsidP="00000000" w:rsidRDefault="00000000" w:rsidRPr="00000000" w14:paraId="0000006B">
      <w:pPr>
        <w:spacing w:after="188" w:line="291" w:lineRule="auto"/>
        <w:ind w:left="10" w:right="65" w:firstLine="0"/>
        <w:jc w:val="both"/>
        <w:rPr/>
      </w:pPr>
      <w:r w:rsidDel="00000000" w:rsidR="00000000" w:rsidRPr="00000000">
        <w:rPr>
          <w:rFonts w:ascii="Calibri" w:cs="Calibri" w:eastAsia="Calibri" w:hAnsi="Calibri"/>
          <w:sz w:val="24"/>
          <w:szCs w:val="24"/>
          <w:rtl w:val="0"/>
        </w:rPr>
        <w:t xml:space="preserve">CPF/MF:</w:t>
      </w: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Prefeitura Municipal de Cariré | Secretaria de Cultura, Turismo, Esporte e Juventude</w:t>
    </w:r>
  </w:p>
  <w:p w:rsidR="00000000" w:rsidDel="00000000" w:rsidP="00000000" w:rsidRDefault="00000000" w:rsidRPr="00000000" w14:paraId="0000006F">
    <w:pPr>
      <w:jc w:val="center"/>
      <w:rPr/>
    </w:pPr>
    <w:r w:rsidDel="00000000" w:rsidR="00000000" w:rsidRPr="00000000">
      <w:rPr>
        <w:rFonts w:ascii="Calibri" w:cs="Calibri" w:eastAsia="Calibri" w:hAnsi="Calibri"/>
        <w:sz w:val="20"/>
        <w:szCs w:val="20"/>
        <w:rtl w:val="0"/>
      </w:rPr>
      <w:t xml:space="preserve">CNPJ: 07.598.600/0001-42 | Praça Elísio Aguiar, nº 141 - Centro, Cariré - Ceará | CEP: 62184-000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jc w:val="center"/>
      <w:rPr>
        <w:rFonts w:ascii="Calibri" w:cs="Calibri" w:eastAsia="Calibri" w:hAnsi="Calibri"/>
      </w:rPr>
    </w:pPr>
    <w:r w:rsidDel="00000000" w:rsidR="00000000" w:rsidRPr="00000000">
      <w:rPr/>
      <w:drawing>
        <wp:inline distB="114300" distT="114300" distL="114300" distR="114300">
          <wp:extent cx="2323188" cy="481013"/>
          <wp:effectExtent b="0" l="0" r="0" t="0"/>
          <wp:docPr id="2" name="image4.png"/>
          <a:graphic>
            <a:graphicData uri="http://schemas.openxmlformats.org/drawingml/2006/picture">
              <pic:pic>
                <pic:nvPicPr>
                  <pic:cNvPr id="0" name="image4.png"/>
                  <pic:cNvPicPr preferRelativeResize="0"/>
                </pic:nvPicPr>
                <pic:blipFill>
                  <a:blip r:embed="rId1"/>
                  <a:srcRect b="0" l="-1714" r="-2619" t="0"/>
                  <a:stretch>
                    <a:fillRect/>
                  </a:stretch>
                </pic:blipFill>
                <pic:spPr>
                  <a:xfrm>
                    <a:off x="0" y="0"/>
                    <a:ext cx="2323188" cy="481013"/>
                  </a:xfrm>
                  <a:prstGeom prst="rect"/>
                  <a:ln/>
                </pic:spPr>
              </pic:pic>
            </a:graphicData>
          </a:graphic>
        </wp:inline>
      </w:drawing>
    </w:r>
    <w:r w:rsidDel="00000000" w:rsidR="00000000" w:rsidRPr="00000000">
      <w:rPr/>
      <w:drawing>
        <wp:inline distB="114300" distT="114300" distL="114300" distR="114300">
          <wp:extent cx="634837" cy="536482"/>
          <wp:effectExtent b="0" l="0" r="0" t="0"/>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34837" cy="536482"/>
                  </a:xfrm>
                  <a:prstGeom prst="rect"/>
                  <a:ln/>
                </pic:spPr>
              </pic:pic>
            </a:graphicData>
          </a:graphic>
        </wp:inline>
      </w:drawing>
    </w:r>
    <w:r w:rsidDel="00000000" w:rsidR="00000000" w:rsidRPr="00000000">
      <w:rPr/>
      <w:drawing>
        <wp:inline distB="114300" distT="114300" distL="114300" distR="114300">
          <wp:extent cx="753900" cy="595184"/>
          <wp:effectExtent b="0" l="0" r="0" t="0"/>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753900" cy="595184"/>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1834987" cy="574592"/>
          <wp:effectExtent b="0" l="0" r="0" t="0"/>
          <wp:docPr id="3" name="image2.png"/>
          <a:graphic>
            <a:graphicData uri="http://schemas.openxmlformats.org/drawingml/2006/picture">
              <pic:pic>
                <pic:nvPicPr>
                  <pic:cNvPr id="0" name="image2.png"/>
                  <pic:cNvPicPr preferRelativeResize="0"/>
                </pic:nvPicPr>
                <pic:blipFill>
                  <a:blip r:embed="rId4"/>
                  <a:srcRect b="25084" l="26525" r="0" t="34151"/>
                  <a:stretch>
                    <a:fillRect/>
                  </a:stretch>
                </pic:blipFill>
                <pic:spPr>
                  <a:xfrm>
                    <a:off x="0" y="0"/>
                    <a:ext cx="1834987" cy="57459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right"/>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legislacao.planalto.gov.br/legisla/legislacao.nsf/Viw_Identificacao/lei%2014.399-2022?OpenDocument" TargetMode="Externa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