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740" w:right="840"/>
        </w:sectPr>
      </w:pPr>
    </w:p>
    <w:p>
      <w:pPr>
        <w:pStyle w:val="BodyText"/>
        <w:rPr>
          <w:rFonts w:ascii="Times New Roman"/>
          <w:sz w:val="17"/>
        </w:rPr>
      </w:pPr>
    </w:p>
    <w:p>
      <w:pPr>
        <w:spacing w:line="276" w:lineRule="auto" w:before="1"/>
        <w:ind w:left="3897" w:right="-5" w:firstLine="794"/>
        <w:jc w:val="left"/>
        <w:rPr>
          <w:b/>
          <w:sz w:val="18"/>
        </w:rPr>
      </w:pPr>
      <w:r>
        <w:rPr>
          <w:b/>
          <w:sz w:val="18"/>
        </w:rPr>
        <w:t>EDITAL Nº 9909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CHAMADA PÚBLICA Nº 011/2024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PROCESSO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8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Fl.60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740" w:right="840"/>
          <w:cols w:num="2" w:equalWidth="0">
            <w:col w:w="6523" w:space="40"/>
            <w:col w:w="3767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 MT"/>
          <w:sz w:val="23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XIV</w:t>
      </w:r>
      <w:r>
        <w:rPr>
          <w:spacing w:val="-3"/>
          <w:u w:val="single"/>
        </w:rPr>
        <w:t> </w:t>
      </w:r>
      <w:r>
        <w:rPr>
          <w:u w:val="single"/>
        </w:rPr>
        <w:t>– 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INEXISTÊNCIA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VÍNCULO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56"/>
        <w:ind w:left="251" w:right="154"/>
        <w:jc w:val="both"/>
      </w:pPr>
      <w:r>
        <w:rPr/>
        <w:t>Eu, (nome), (estado civil), (profissão), portador (a) da carteira de identidade nº (número), expedida pelo (órgão</w:t>
      </w:r>
      <w:r>
        <w:rPr>
          <w:spacing w:val="-47"/>
        </w:rPr>
        <w:t> </w:t>
      </w:r>
      <w:r>
        <w:rPr/>
        <w:t>expedidor), inscrito (a) no CPF sob o nº (número), residente e domiciliado (a) no (endereço completo), na</w:t>
      </w:r>
      <w:r>
        <w:rPr>
          <w:spacing w:val="1"/>
        </w:rPr>
        <w:t> </w:t>
      </w:r>
      <w:r>
        <w:rPr>
          <w:spacing w:val="-1"/>
        </w:rPr>
        <w:t>qualidade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ARTISTA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GRUPO</w:t>
      </w:r>
      <w:r>
        <w:rPr>
          <w:spacing w:val="-12"/>
        </w:rPr>
        <w:t> </w:t>
      </w:r>
      <w:r>
        <w:rPr/>
        <w:t>(Agente</w:t>
      </w:r>
      <w:r>
        <w:rPr>
          <w:spacing w:val="-9"/>
        </w:rPr>
        <w:t> </w:t>
      </w:r>
      <w:r>
        <w:rPr/>
        <w:t>Cultural</w:t>
      </w:r>
      <w:r>
        <w:rPr>
          <w:spacing w:val="-10"/>
        </w:rPr>
        <w:t> </w:t>
      </w:r>
      <w:r>
        <w:rPr/>
        <w:t>pessoa</w:t>
      </w:r>
      <w:r>
        <w:rPr>
          <w:spacing w:val="-11"/>
        </w:rPr>
        <w:t> </w:t>
      </w:r>
      <w:r>
        <w:rPr/>
        <w:t>física)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REPRESENTANTE</w:t>
      </w:r>
      <w:r>
        <w:rPr>
          <w:spacing w:val="-9"/>
        </w:rPr>
        <w:t> </w:t>
      </w:r>
      <w:r>
        <w:rPr/>
        <w:t>LEGAL</w:t>
      </w:r>
      <w:r>
        <w:rPr>
          <w:spacing w:val="-47"/>
        </w:rPr>
        <w:t> </w:t>
      </w:r>
      <w:r>
        <w:rPr/>
        <w:t>DA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(Agente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e pessoa</w:t>
      </w:r>
      <w:r>
        <w:rPr>
          <w:spacing w:val="-3"/>
        </w:rPr>
        <w:t> </w:t>
      </w:r>
      <w:r>
        <w:rPr/>
        <w:t>jurídica),</w:t>
      </w:r>
      <w:r>
        <w:rPr>
          <w:spacing w:val="-1"/>
        </w:rPr>
        <w:t> </w:t>
      </w:r>
      <w:r>
        <w:rPr/>
        <w:t>DECLARO, sob</w:t>
      </w:r>
      <w:r>
        <w:rPr>
          <w:spacing w:val="-2"/>
        </w:rPr>
        <w:t> </w:t>
      </w:r>
      <w:r>
        <w:rPr/>
        <w:t>as penas</w:t>
      </w:r>
      <w:r>
        <w:rPr>
          <w:spacing w:val="-3"/>
        </w:rPr>
        <w:t> </w:t>
      </w:r>
      <w:r>
        <w:rPr/>
        <w:t>da lei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não sou: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6" w:lineRule="auto" w:before="0" w:after="0"/>
        <w:ind w:left="251" w:right="153" w:firstLine="0"/>
        <w:jc w:val="both"/>
        <w:rPr>
          <w:sz w:val="22"/>
        </w:rPr>
      </w:pPr>
      <w:r>
        <w:rPr>
          <w:sz w:val="22"/>
        </w:rPr>
        <w:t>Servidor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Administração</w:t>
      </w:r>
      <w:r>
        <w:rPr>
          <w:spacing w:val="-5"/>
          <w:sz w:val="22"/>
        </w:rPr>
        <w:t> </w:t>
      </w:r>
      <w:r>
        <w:rPr>
          <w:sz w:val="22"/>
        </w:rPr>
        <w:t>Direta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Indireta,</w:t>
      </w:r>
      <w:r>
        <w:rPr>
          <w:spacing w:val="-3"/>
          <w:sz w:val="22"/>
        </w:rPr>
        <w:t> </w:t>
      </w:r>
      <w:r>
        <w:rPr>
          <w:sz w:val="22"/>
        </w:rPr>
        <w:t>terceirizados,</w:t>
      </w:r>
      <w:r>
        <w:rPr>
          <w:spacing w:val="-7"/>
          <w:sz w:val="22"/>
        </w:rPr>
        <w:t> </w:t>
      </w:r>
      <w:r>
        <w:rPr>
          <w:sz w:val="22"/>
        </w:rPr>
        <w:t>ocupantes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cargos</w:t>
      </w:r>
      <w:r>
        <w:rPr>
          <w:spacing w:val="-4"/>
          <w:sz w:val="22"/>
        </w:rPr>
        <w:t> </w:t>
      </w:r>
      <w:r>
        <w:rPr>
          <w:sz w:val="22"/>
        </w:rPr>
        <w:t>comissionados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estagiários</w:t>
      </w:r>
      <w:r>
        <w:rPr>
          <w:spacing w:val="-48"/>
          <w:sz w:val="22"/>
        </w:rPr>
        <w:t> </w:t>
      </w:r>
      <w:r>
        <w:rPr>
          <w:sz w:val="22"/>
        </w:rPr>
        <w:t>da Secretaria Municipal daCultura do município e seus equipamentos, bem como seus respectivos cônjuges,</w:t>
      </w:r>
      <w:r>
        <w:rPr>
          <w:spacing w:val="1"/>
          <w:sz w:val="22"/>
        </w:rPr>
        <w:t> </w:t>
      </w:r>
      <w:r>
        <w:rPr>
          <w:sz w:val="22"/>
        </w:rPr>
        <w:t>companheiros</w:t>
      </w:r>
      <w:r>
        <w:rPr>
          <w:spacing w:val="-4"/>
          <w:sz w:val="22"/>
        </w:rPr>
        <w:t> </w:t>
      </w:r>
      <w:r>
        <w:rPr>
          <w:sz w:val="22"/>
        </w:rPr>
        <w:t>e parentes,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linha reta,</w:t>
      </w:r>
      <w:r>
        <w:rPr>
          <w:spacing w:val="-3"/>
          <w:sz w:val="22"/>
        </w:rPr>
        <w:t> </w:t>
      </w:r>
      <w:r>
        <w:rPr>
          <w:sz w:val="22"/>
        </w:rPr>
        <w:t>colateral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por afinidade,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terceiro</w:t>
      </w:r>
      <w:r>
        <w:rPr>
          <w:spacing w:val="1"/>
          <w:sz w:val="22"/>
        </w:rPr>
        <w:t> </w:t>
      </w:r>
      <w:r>
        <w:rPr>
          <w:sz w:val="22"/>
        </w:rPr>
        <w:t>grau;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73" w:lineRule="auto" w:before="0" w:after="0"/>
        <w:ind w:left="251" w:right="154" w:firstLine="0"/>
        <w:jc w:val="both"/>
        <w:rPr>
          <w:sz w:val="22"/>
        </w:rPr>
      </w:pPr>
      <w:r>
        <w:rPr>
          <w:sz w:val="22"/>
        </w:rPr>
        <w:t>Igrejas, clubes, associações de servidores, associações comerciais e industriais, clubes de dirigentes lojistas e</w:t>
      </w:r>
      <w:r>
        <w:rPr>
          <w:spacing w:val="-47"/>
          <w:sz w:val="22"/>
        </w:rPr>
        <w:t> </w:t>
      </w:r>
      <w:r>
        <w:rPr>
          <w:sz w:val="22"/>
        </w:rPr>
        <w:t>sindicatos;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6" w:lineRule="auto" w:before="5" w:after="0"/>
        <w:ind w:left="251" w:right="151" w:firstLine="0"/>
        <w:jc w:val="both"/>
        <w:rPr>
          <w:sz w:val="22"/>
        </w:rPr>
      </w:pPr>
      <w:r>
        <w:rPr>
          <w:sz w:val="22"/>
        </w:rPr>
        <w:t>Membro da Comissão de Avaliação, bem como de seus cônjuges, ascendentes, descendentes em qualquer</w:t>
      </w:r>
      <w:r>
        <w:rPr>
          <w:spacing w:val="1"/>
          <w:sz w:val="22"/>
        </w:rPr>
        <w:t> </w:t>
      </w:r>
      <w:r>
        <w:rPr>
          <w:sz w:val="22"/>
        </w:rPr>
        <w:t>grau,</w:t>
      </w:r>
      <w:r>
        <w:rPr>
          <w:spacing w:val="-1"/>
          <w:sz w:val="22"/>
        </w:rPr>
        <w:t> </w:t>
      </w:r>
      <w:r>
        <w:rPr>
          <w:sz w:val="22"/>
        </w:rPr>
        <w:t>além</w:t>
      </w:r>
      <w:r>
        <w:rPr>
          <w:spacing w:val="-1"/>
          <w:sz w:val="22"/>
        </w:rPr>
        <w:t> </w:t>
      </w:r>
      <w:r>
        <w:rPr>
          <w:sz w:val="22"/>
        </w:rPr>
        <w:t>de seus sócios comerciais;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6" w:lineRule="auto" w:before="1" w:after="0"/>
        <w:ind w:left="251" w:right="155" w:firstLine="0"/>
        <w:jc w:val="both"/>
        <w:rPr>
          <w:sz w:val="22"/>
        </w:rPr>
      </w:pPr>
      <w:r>
        <w:rPr>
          <w:sz w:val="22"/>
        </w:rPr>
        <w:t>Pessoas físicas e/ou jurídica que estejam em mora, inadimplentes com qualquer órgão da Administração</w:t>
      </w:r>
      <w:r>
        <w:rPr>
          <w:spacing w:val="1"/>
          <w:sz w:val="22"/>
        </w:rPr>
        <w:t> </w:t>
      </w:r>
      <w:r>
        <w:rPr>
          <w:sz w:val="22"/>
        </w:rPr>
        <w:t>Pública Federal, Estadual ou Municipal, inclusive no que diz respeito à omissão ou atraso no dever de prestar</w:t>
      </w:r>
      <w:r>
        <w:rPr>
          <w:spacing w:val="1"/>
          <w:sz w:val="22"/>
        </w:rPr>
        <w:t> </w:t>
      </w:r>
      <w:r>
        <w:rPr>
          <w:sz w:val="22"/>
        </w:rPr>
        <w:t>contas, descumprimento do objeto de compromissos e contratos anteriores, desvio de finalidade na aplicação</w:t>
      </w:r>
      <w:r>
        <w:rPr>
          <w:spacing w:val="1"/>
          <w:sz w:val="22"/>
        </w:rPr>
        <w:t> </w:t>
      </w:r>
      <w:r>
        <w:rPr>
          <w:sz w:val="22"/>
        </w:rPr>
        <w:t>de recursos recebidos, ocorrência de danos ao erário ou qualquer prática de atos ilícitos na relação com os</w:t>
      </w:r>
      <w:r>
        <w:rPr>
          <w:spacing w:val="1"/>
          <w:sz w:val="22"/>
        </w:rPr>
        <w:t> </w:t>
      </w:r>
      <w:r>
        <w:rPr>
          <w:sz w:val="22"/>
        </w:rPr>
        <w:t>poderes públicos, além daqueles Agentes</w:t>
      </w:r>
      <w:r>
        <w:rPr>
          <w:spacing w:val="1"/>
          <w:sz w:val="22"/>
        </w:rPr>
        <w:t> </w:t>
      </w:r>
      <w:r>
        <w:rPr>
          <w:sz w:val="22"/>
        </w:rPr>
        <w:t>Culturais</w:t>
      </w:r>
      <w:r>
        <w:rPr>
          <w:spacing w:val="1"/>
          <w:sz w:val="22"/>
        </w:rPr>
        <w:t> </w:t>
      </w:r>
      <w:r>
        <w:rPr>
          <w:sz w:val="22"/>
        </w:rPr>
        <w:t>que estejam com o direito de licitar e contratar com a</w:t>
      </w:r>
      <w:r>
        <w:rPr>
          <w:spacing w:val="1"/>
          <w:sz w:val="22"/>
        </w:rPr>
        <w:t> </w:t>
      </w:r>
      <w:r>
        <w:rPr>
          <w:sz w:val="22"/>
        </w:rPr>
        <w:t>Administração Pública Federal, Estadual ou Municipal temporariamente suspenso e que por estas tenham sido</w:t>
      </w:r>
      <w:r>
        <w:rPr>
          <w:spacing w:val="-47"/>
          <w:sz w:val="22"/>
        </w:rPr>
        <w:t> </w:t>
      </w:r>
      <w:r>
        <w:rPr>
          <w:sz w:val="22"/>
        </w:rPr>
        <w:t>declaradas inidôneas;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67" w:lineRule="exact" w:before="0" w:after="0"/>
        <w:ind w:left="431" w:right="0" w:hanging="181"/>
        <w:jc w:val="both"/>
        <w:rPr>
          <w:sz w:val="22"/>
        </w:rPr>
      </w:pP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estou</w:t>
      </w:r>
      <w:r>
        <w:rPr>
          <w:spacing w:val="47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situação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INADIMPLÊNCIA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em atraso</w:t>
      </w:r>
      <w:r>
        <w:rPr>
          <w:spacing w:val="-1"/>
          <w:sz w:val="22"/>
        </w:rPr>
        <w:t> </w:t>
      </w:r>
      <w:r>
        <w:rPr>
          <w:sz w:val="22"/>
        </w:rPr>
        <w:t>de prestação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contas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SECULTFOR.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002" w:val="left" w:leader="none"/>
          <w:tab w:pos="3705" w:val="left" w:leader="none"/>
        </w:tabs>
        <w:spacing w:before="152"/>
        <w:ind w:right="7"/>
        <w:jc w:val="center"/>
      </w:pPr>
      <w:r>
        <w:rPr/>
        <w:t>Fortaleza/CE,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82.660004pt;margin-top:9.937332pt;width:224.5pt;height:.1pt;mso-position-horizontal-relative:page;mso-position-vertical-relative:paragraph;z-index:-15728640;mso-wrap-distance-left:0;mso-wrap-distance-right:0" coordorigin="3653,199" coordsize="4490,0" path="m3653,199l8143,19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6"/>
        <w:ind w:right="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 Agente</w:t>
      </w:r>
      <w:r>
        <w:rPr>
          <w:spacing w:val="-2"/>
        </w:rPr>
        <w:t> </w:t>
      </w:r>
      <w:r>
        <w:rPr/>
        <w:t>Cultural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4"/>
        <w:ind w:left="0" w:right="4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falta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desta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declaração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preenchida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corretamente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assinada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pelo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Agente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Cultural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motivo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inabilitação.</w:t>
      </w:r>
    </w:p>
    <w:sectPr>
      <w:type w:val="continuous"/>
      <w:pgSz w:w="11910" w:h="16840"/>
      <w:pgMar w:top="420" w:bottom="0" w:left="7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51" w:hanging="227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6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3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9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6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3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9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6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3" w:hanging="22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right="8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2024-07-01T17:49:21Z</dcterms:created>
  <dcterms:modified xsi:type="dcterms:W3CDTF">2024-07-01T17:49:21Z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