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04E" w:rsidRPr="001F775F" w:rsidRDefault="002F50F8" w:rsidP="00CE696F">
      <w:pPr>
        <w:widowControl w:val="0"/>
        <w:autoSpaceDE w:val="0"/>
        <w:autoSpaceDN w:val="0"/>
        <w:adjustRightInd w:val="0"/>
        <w:spacing w:after="0"/>
        <w:jc w:val="center"/>
        <w:rPr>
          <w:rFonts w:ascii="Times New Roman" w:hAnsi="Times New Roman" w:cs="Times New Roman"/>
          <w:b/>
          <w:bCs/>
          <w:sz w:val="24"/>
        </w:rPr>
      </w:pPr>
      <w:r w:rsidRPr="001F775F">
        <w:rPr>
          <w:rFonts w:ascii="Times New Roman" w:hAnsi="Times New Roman" w:cs="Times New Roman"/>
          <w:noProof/>
          <w:sz w:val="24"/>
          <w:szCs w:val="24"/>
          <w:lang w:eastAsia="pt-BR"/>
        </w:rPr>
        <mc:AlternateContent>
          <mc:Choice Requires="wps">
            <w:drawing>
              <wp:anchor distT="0" distB="0" distL="114300" distR="114300" simplePos="0" relativeHeight="251660288" behindDoc="0" locked="0" layoutInCell="1" allowOverlap="1" wp14:anchorId="46AF5B31" wp14:editId="504A36F9">
                <wp:simplePos x="0" y="0"/>
                <wp:positionH relativeFrom="column">
                  <wp:posOffset>5432460</wp:posOffset>
                </wp:positionH>
                <wp:positionV relativeFrom="paragraph">
                  <wp:posOffset>-807720</wp:posOffset>
                </wp:positionV>
                <wp:extent cx="593090" cy="543560"/>
                <wp:effectExtent l="0" t="0" r="0" b="889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090" cy="543560"/>
                        </a:xfrm>
                        <a:prstGeom prst="rect">
                          <a:avLst/>
                        </a:prstGeom>
                        <a:solidFill>
                          <a:srgbClr val="FFFFFF"/>
                        </a:solidFill>
                        <a:ln w="9525">
                          <a:noFill/>
                          <a:miter lim="800000"/>
                          <a:headEnd/>
                          <a:tailEnd/>
                        </a:ln>
                      </wps:spPr>
                      <wps:txbx>
                        <w:txbxContent>
                          <w:p w:rsidR="00120003" w:rsidRDefault="00120003" w:rsidP="002F50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27.75pt;margin-top:-63.6pt;width:46.7pt;height:4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" stroked="f">
                <v:textbox>
                  <w:txbxContent>
                    <w:p w:rsidR="00120003" w:rsidRDefault="00120003" w:rsidP="002F50F8"/>
                  </w:txbxContent>
                </v:textbox>
              </v:shape>
            </w:pict>
          </mc:Fallback>
        </mc:AlternateContent>
      </w:r>
      <w:r w:rsidR="00CE696F" w:rsidRPr="001F775F">
        <w:rPr>
          <w:rFonts w:ascii="Times New Roman" w:hAnsi="Times New Roman" w:cs="Times New Roman"/>
          <w:b/>
          <w:bCs/>
          <w:sz w:val="24"/>
        </w:rPr>
        <w:t xml:space="preserve">IMPACTOS DO PENSAMENTO DE FOUCAULT NA HISTORIOGRAFIA BRASILEIRA: DAS RELAÇÕES DE PODER Á DESCONTINUIDADE HISTÓRICA </w:t>
      </w:r>
    </w:p>
    <w:p w:rsidR="002F50F8" w:rsidRPr="001F775F" w:rsidRDefault="00143866" w:rsidP="0047604E">
      <w:pPr>
        <w:jc w:val="right"/>
        <w:rPr>
          <w:rFonts w:ascii="Times New Roman" w:hAnsi="Times New Roman" w:cs="Times New Roman"/>
          <w:sz w:val="24"/>
        </w:rPr>
      </w:pPr>
      <w:r w:rsidRPr="001F775F">
        <w:rPr>
          <w:rFonts w:ascii="Times New Roman" w:hAnsi="Times New Roman" w:cs="Times New Roman"/>
          <w:sz w:val="24"/>
        </w:rPr>
        <w:t>Antonio Juscelino Barbosa dos Santos</w:t>
      </w:r>
      <w:r w:rsidRPr="001F775F">
        <w:rPr>
          <w:rStyle w:val="Refdenotaderodap"/>
          <w:rFonts w:ascii="Times New Roman" w:hAnsi="Times New Roman" w:cs="Times New Roman"/>
          <w:sz w:val="24"/>
        </w:rPr>
        <w:footnoteReference w:id="1"/>
      </w:r>
    </w:p>
    <w:p w:rsidR="00965FDA" w:rsidRPr="001F775F" w:rsidRDefault="00965FDA" w:rsidP="002F50F8">
      <w:pPr>
        <w:jc w:val="both"/>
        <w:rPr>
          <w:rFonts w:ascii="Times New Roman" w:hAnsi="Times New Roman" w:cs="Times New Roman"/>
          <w:b/>
          <w:bCs/>
          <w:sz w:val="24"/>
        </w:rPr>
      </w:pPr>
      <w:r w:rsidRPr="001F775F">
        <w:rPr>
          <w:rFonts w:ascii="Times New Roman" w:hAnsi="Times New Roman" w:cs="Times New Roman"/>
          <w:b/>
          <w:bCs/>
          <w:sz w:val="24"/>
        </w:rPr>
        <w:t>RESUMO</w:t>
      </w:r>
    </w:p>
    <w:p w:rsidR="00BB3406" w:rsidRPr="001F775F" w:rsidRDefault="00965FDA" w:rsidP="00BB3406">
      <w:pPr>
        <w:spacing w:after="0" w:line="240" w:lineRule="auto"/>
        <w:jc w:val="both"/>
        <w:rPr>
          <w:rFonts w:ascii="Times New Roman" w:hAnsi="Times New Roman" w:cs="Times New Roman"/>
          <w:bCs/>
        </w:rPr>
      </w:pPr>
      <w:r w:rsidRPr="001F775F">
        <w:rPr>
          <w:rFonts w:ascii="Times New Roman" w:hAnsi="Times New Roman" w:cs="Times New Roman"/>
          <w:bCs/>
        </w:rPr>
        <w:t xml:space="preserve">O </w:t>
      </w:r>
      <w:r w:rsidR="004747E4" w:rsidRPr="001F775F">
        <w:rPr>
          <w:rFonts w:ascii="Times New Roman" w:hAnsi="Times New Roman" w:cs="Times New Roman"/>
          <w:bCs/>
        </w:rPr>
        <w:t>presente artigo procura</w:t>
      </w:r>
      <w:r w:rsidRPr="001F775F">
        <w:rPr>
          <w:rFonts w:ascii="Times New Roman" w:hAnsi="Times New Roman" w:cs="Times New Roman"/>
          <w:bCs/>
        </w:rPr>
        <w:t xml:space="preserve"> </w:t>
      </w:r>
      <w:r w:rsidR="00016BFD" w:rsidRPr="001F775F">
        <w:rPr>
          <w:rFonts w:ascii="Times New Roman" w:hAnsi="Times New Roman" w:cs="Times New Roman"/>
          <w:bCs/>
        </w:rPr>
        <w:t>compreender</w:t>
      </w:r>
      <w:r w:rsidRPr="001F775F">
        <w:rPr>
          <w:rFonts w:ascii="Times New Roman" w:hAnsi="Times New Roman" w:cs="Times New Roman"/>
          <w:bCs/>
        </w:rPr>
        <w:t xml:space="preserve"> os efeitos recentes, causados na historiografia brasileira diante da difusão do pensamento </w:t>
      </w:r>
      <w:r w:rsidR="00925C79">
        <w:rPr>
          <w:rFonts w:ascii="Times New Roman" w:hAnsi="Times New Roman" w:cs="Times New Roman"/>
          <w:bCs/>
        </w:rPr>
        <w:t>foucaultiano</w:t>
      </w:r>
      <w:bookmarkStart w:id="0" w:name="_GoBack"/>
      <w:bookmarkEnd w:id="0"/>
      <w:r w:rsidRPr="001F775F">
        <w:rPr>
          <w:rFonts w:ascii="Times New Roman" w:hAnsi="Times New Roman" w:cs="Times New Roman"/>
          <w:bCs/>
        </w:rPr>
        <w:t xml:space="preserve"> e de suas proposições conceituais acerca da história</w:t>
      </w:r>
      <w:r w:rsidR="00D26EAA" w:rsidRPr="001F775F">
        <w:rPr>
          <w:rFonts w:ascii="Times New Roman" w:hAnsi="Times New Roman" w:cs="Times New Roman"/>
          <w:bCs/>
        </w:rPr>
        <w:t xml:space="preserve"> e historiografia</w:t>
      </w:r>
      <w:r w:rsidRPr="001F775F">
        <w:rPr>
          <w:rFonts w:ascii="Times New Roman" w:hAnsi="Times New Roman" w:cs="Times New Roman"/>
          <w:bCs/>
        </w:rPr>
        <w:t xml:space="preserve">, da genealogia do poder e da concepção de sujeito. Dessa maneira o objetivo deste artigo é de investigar como as ideias e pensamentos de Foucault impactaram a historiografia brasileira e transformaram as concepções de historia, bem como a forma de percebê-la e estuda-la. E </w:t>
      </w:r>
      <w:proofErr w:type="gramStart"/>
      <w:r w:rsidRPr="001F775F">
        <w:rPr>
          <w:rFonts w:ascii="Times New Roman" w:hAnsi="Times New Roman" w:cs="Times New Roman"/>
          <w:bCs/>
        </w:rPr>
        <w:t>ainda</w:t>
      </w:r>
      <w:proofErr w:type="gramEnd"/>
      <w:r w:rsidRPr="001F775F">
        <w:rPr>
          <w:rFonts w:ascii="Times New Roman" w:hAnsi="Times New Roman" w:cs="Times New Roman"/>
          <w:bCs/>
        </w:rPr>
        <w:t xml:space="preserve"> investigar as mudanças no pensamento historiográfico brasileiro, nas concepções de história e como pensa-la de </w:t>
      </w:r>
      <w:r w:rsidR="00535AD6" w:rsidRPr="001F775F">
        <w:rPr>
          <w:rFonts w:ascii="Times New Roman" w:hAnsi="Times New Roman" w:cs="Times New Roman"/>
          <w:bCs/>
        </w:rPr>
        <w:t>forma inovadora a partir dessas perspectivas</w:t>
      </w:r>
      <w:r w:rsidR="00FE032D" w:rsidRPr="001F775F">
        <w:rPr>
          <w:rFonts w:ascii="Times New Roman" w:hAnsi="Times New Roman" w:cs="Times New Roman"/>
          <w:bCs/>
        </w:rPr>
        <w:t>, compreender a concepção de poder ou as relações de poder e suas implicações na vida social, fazendo uma reflexão acerca de abordagens pedagógicas no Ensino de História em sala de aula</w:t>
      </w:r>
      <w:r w:rsidR="00BB3406" w:rsidRPr="001F775F">
        <w:rPr>
          <w:rFonts w:ascii="Times New Roman" w:hAnsi="Times New Roman" w:cs="Times New Roman"/>
          <w:bCs/>
        </w:rPr>
        <w:t>, e por fim, construir</w:t>
      </w:r>
      <w:r w:rsidR="0047604E" w:rsidRPr="001F775F">
        <w:rPr>
          <w:rFonts w:ascii="Times New Roman" w:hAnsi="Times New Roman" w:cs="Times New Roman"/>
          <w:bCs/>
        </w:rPr>
        <w:t xml:space="preserve"> uma análise critica do pensamento que Foucault </w:t>
      </w:r>
      <w:r w:rsidR="00BB3406" w:rsidRPr="001F775F">
        <w:rPr>
          <w:rFonts w:ascii="Times New Roman" w:hAnsi="Times New Roman" w:cs="Times New Roman"/>
          <w:bCs/>
        </w:rPr>
        <w:t>aponta</w:t>
      </w:r>
      <w:r w:rsidR="0047604E" w:rsidRPr="001F775F">
        <w:rPr>
          <w:rFonts w:ascii="Times New Roman" w:hAnsi="Times New Roman" w:cs="Times New Roman"/>
          <w:bCs/>
        </w:rPr>
        <w:t xml:space="preserve"> em relação à história tradicional, trabalhando com a noção de descontinuidade em oposição à linearidade prog</w:t>
      </w:r>
      <w:r w:rsidR="00BB3406" w:rsidRPr="001F775F">
        <w:rPr>
          <w:rFonts w:ascii="Times New Roman" w:hAnsi="Times New Roman" w:cs="Times New Roman"/>
          <w:bCs/>
        </w:rPr>
        <w:t>ressiva da história tradicional</w:t>
      </w:r>
      <w:r w:rsidR="00FE032D" w:rsidRPr="001F775F">
        <w:rPr>
          <w:rFonts w:ascii="Times New Roman" w:hAnsi="Times New Roman" w:cs="Times New Roman"/>
          <w:bCs/>
        </w:rPr>
        <w:t>.</w:t>
      </w:r>
      <w:r w:rsidR="0047604E" w:rsidRPr="001F775F">
        <w:rPr>
          <w:rFonts w:ascii="Times New Roman" w:hAnsi="Times New Roman" w:cs="Times New Roman"/>
          <w:bCs/>
        </w:rPr>
        <w:t xml:space="preserve"> </w:t>
      </w:r>
      <w:r w:rsidR="00A431EC" w:rsidRPr="001F775F">
        <w:rPr>
          <w:rFonts w:ascii="Times New Roman" w:hAnsi="Times New Roman" w:cs="Times New Roman"/>
          <w:bCs/>
        </w:rPr>
        <w:t>Foucault</w:t>
      </w:r>
      <w:r w:rsidRPr="001F775F">
        <w:rPr>
          <w:rFonts w:ascii="Times New Roman" w:hAnsi="Times New Roman" w:cs="Times New Roman"/>
          <w:bCs/>
        </w:rPr>
        <w:t xml:space="preserve"> faz uso da História para desenvolver seus temas</w:t>
      </w:r>
      <w:r w:rsidR="00A431EC" w:rsidRPr="001F775F">
        <w:rPr>
          <w:rFonts w:ascii="Times New Roman" w:hAnsi="Times New Roman" w:cs="Times New Roman"/>
          <w:bCs/>
        </w:rPr>
        <w:t>, por que para ele</w:t>
      </w:r>
      <w:r w:rsidRPr="001F775F">
        <w:rPr>
          <w:rFonts w:ascii="Times New Roman" w:hAnsi="Times New Roman" w:cs="Times New Roman"/>
          <w:bCs/>
        </w:rPr>
        <w:t xml:space="preserve"> a História pode ser vista como um conjunto de camadas arqueológicas onde </w:t>
      </w:r>
      <w:r w:rsidR="00016BFD" w:rsidRPr="001F775F">
        <w:rPr>
          <w:rFonts w:ascii="Times New Roman" w:hAnsi="Times New Roman" w:cs="Times New Roman"/>
          <w:bCs/>
        </w:rPr>
        <w:t>se descobrem</w:t>
      </w:r>
      <w:r w:rsidRPr="001F775F">
        <w:rPr>
          <w:rFonts w:ascii="Times New Roman" w:hAnsi="Times New Roman" w:cs="Times New Roman"/>
          <w:bCs/>
        </w:rPr>
        <w:t xml:space="preserve"> conceitos, enunciados, que já tiveram validade</w:t>
      </w:r>
      <w:r w:rsidR="00016BFD" w:rsidRPr="001F775F">
        <w:rPr>
          <w:rFonts w:ascii="Times New Roman" w:hAnsi="Times New Roman" w:cs="Times New Roman"/>
          <w:bCs/>
        </w:rPr>
        <w:t>, mas</w:t>
      </w:r>
      <w:r w:rsidRPr="001F775F">
        <w:rPr>
          <w:rFonts w:ascii="Times New Roman" w:hAnsi="Times New Roman" w:cs="Times New Roman"/>
          <w:bCs/>
        </w:rPr>
        <w:t xml:space="preserve"> não têm mais. Cada camada arqueológica sofre desdobramentos, servindo genealogicamente par</w:t>
      </w:r>
      <w:r w:rsidR="00A431EC" w:rsidRPr="001F775F">
        <w:rPr>
          <w:rFonts w:ascii="Times New Roman" w:hAnsi="Times New Roman" w:cs="Times New Roman"/>
          <w:bCs/>
        </w:rPr>
        <w:t>a o surgimento de outra camada.</w:t>
      </w:r>
      <w:r w:rsidR="00016BFD" w:rsidRPr="001F775F">
        <w:rPr>
          <w:rFonts w:ascii="Times New Roman" w:hAnsi="Times New Roman" w:cs="Times New Roman"/>
          <w:bCs/>
        </w:rPr>
        <w:t xml:space="preserve"> </w:t>
      </w:r>
      <w:r w:rsidR="00D26EAA" w:rsidRPr="001F775F">
        <w:rPr>
          <w:rFonts w:ascii="Times New Roman" w:hAnsi="Times New Roman" w:cs="Times New Roman"/>
          <w:bCs/>
        </w:rPr>
        <w:t xml:space="preserve">A metodologia aplicada ao trabalho tem características de pesquisa </w:t>
      </w:r>
      <w:r w:rsidR="00BB3406" w:rsidRPr="001F775F">
        <w:rPr>
          <w:rFonts w:ascii="Times New Roman" w:hAnsi="Times New Roman" w:cs="Times New Roman"/>
          <w:bCs/>
        </w:rPr>
        <w:t>bibliográfica</w:t>
      </w:r>
      <w:r w:rsidR="00D26EAA" w:rsidRPr="001F775F">
        <w:rPr>
          <w:rFonts w:ascii="Times New Roman" w:hAnsi="Times New Roman" w:cs="Times New Roman"/>
          <w:bCs/>
        </w:rPr>
        <w:t xml:space="preserve"> descritiva de método hipotético-dedutivo. Essa pesquisa, quanto aos procedimentos técnicos é de cunho qualitativo.</w:t>
      </w:r>
      <w:r w:rsidR="00BB3406" w:rsidRPr="001F775F">
        <w:rPr>
          <w:rFonts w:ascii="Times New Roman" w:hAnsi="Times New Roman" w:cs="Times New Roman"/>
          <w:bCs/>
          <w:sz w:val="24"/>
          <w:szCs w:val="24"/>
        </w:rPr>
        <w:t xml:space="preserve"> </w:t>
      </w:r>
      <w:r w:rsidR="00BB3406" w:rsidRPr="001F775F">
        <w:rPr>
          <w:rFonts w:ascii="Times New Roman" w:hAnsi="Times New Roman" w:cs="Times New Roman"/>
          <w:bCs/>
        </w:rPr>
        <w:t xml:space="preserve">Assim, podemos considerar que as proposições conceituais de Foucault impactaram de maneira definitiva os rumos do pensamento da historiografia brasileira, trazendo elementos novos e outras questões da compreensão da História enquanto ciência em suas críticas á história tradicional. Portanto, compreende-se a historia, a partir de Foucault, enquanto discurso e não mais como um encontro com os fatos do passado. Que esta, necessariamente constrói uma interpretação mais do que revela o que realmente aconteceu no passado e essa concepção pode ser que ainda nos falte do cotidiano de sala de aula. </w:t>
      </w:r>
    </w:p>
    <w:p w:rsidR="00965FDA" w:rsidRPr="001F775F" w:rsidRDefault="00965FDA" w:rsidP="00965FDA">
      <w:pPr>
        <w:spacing w:after="0" w:line="240" w:lineRule="auto"/>
        <w:jc w:val="both"/>
        <w:rPr>
          <w:rFonts w:ascii="Times New Roman" w:hAnsi="Times New Roman" w:cs="Times New Roman"/>
          <w:bCs/>
        </w:rPr>
      </w:pPr>
    </w:p>
    <w:p w:rsidR="00965FDA" w:rsidRPr="001F775F" w:rsidRDefault="00965FDA" w:rsidP="00965FDA">
      <w:pPr>
        <w:spacing w:after="0" w:line="240" w:lineRule="auto"/>
        <w:jc w:val="both"/>
        <w:rPr>
          <w:rFonts w:ascii="Times New Roman" w:hAnsi="Times New Roman" w:cs="Times New Roman"/>
          <w:bCs/>
        </w:rPr>
      </w:pPr>
    </w:p>
    <w:p w:rsidR="00965FDA" w:rsidRPr="001F775F" w:rsidRDefault="00965FDA" w:rsidP="00965FDA">
      <w:pPr>
        <w:spacing w:after="0" w:line="240" w:lineRule="auto"/>
        <w:jc w:val="both"/>
        <w:rPr>
          <w:rFonts w:ascii="Times New Roman" w:hAnsi="Times New Roman" w:cs="Times New Roman"/>
          <w:bCs/>
        </w:rPr>
      </w:pPr>
      <w:r w:rsidRPr="001F775F">
        <w:rPr>
          <w:rFonts w:ascii="Times New Roman" w:hAnsi="Times New Roman" w:cs="Times New Roman"/>
          <w:b/>
          <w:bCs/>
        </w:rPr>
        <w:t>Palavras-chaves:</w:t>
      </w:r>
      <w:r w:rsidRPr="001F775F">
        <w:rPr>
          <w:rFonts w:ascii="Times New Roman" w:hAnsi="Times New Roman" w:cs="Times New Roman"/>
          <w:bCs/>
        </w:rPr>
        <w:t xml:space="preserve"> </w:t>
      </w:r>
      <w:r w:rsidR="000D70A2" w:rsidRPr="001F775F">
        <w:rPr>
          <w:rFonts w:ascii="Times New Roman" w:hAnsi="Times New Roman" w:cs="Times New Roman"/>
          <w:bCs/>
        </w:rPr>
        <w:t xml:space="preserve">Foucault, </w:t>
      </w:r>
      <w:r w:rsidRPr="001F775F">
        <w:rPr>
          <w:rFonts w:ascii="Times New Roman" w:hAnsi="Times New Roman" w:cs="Times New Roman"/>
          <w:bCs/>
        </w:rPr>
        <w:t xml:space="preserve">Historiografia Brasileira, </w:t>
      </w:r>
      <w:r w:rsidR="000D70A2" w:rsidRPr="001F775F">
        <w:rPr>
          <w:rFonts w:ascii="Times New Roman" w:hAnsi="Times New Roman" w:cs="Times New Roman"/>
          <w:bCs/>
        </w:rPr>
        <w:t>Relações de Poder, Descontinuidade</w:t>
      </w:r>
      <w:r w:rsidR="00BB3406" w:rsidRPr="001F775F">
        <w:rPr>
          <w:rFonts w:ascii="Times New Roman" w:hAnsi="Times New Roman" w:cs="Times New Roman"/>
          <w:bCs/>
        </w:rPr>
        <w:t xml:space="preserve"> Histórica, Ensino de História</w:t>
      </w:r>
      <w:r w:rsidRPr="001F775F">
        <w:rPr>
          <w:rFonts w:ascii="Times New Roman" w:hAnsi="Times New Roman" w:cs="Times New Roman"/>
          <w:bCs/>
        </w:rPr>
        <w:t>.</w:t>
      </w:r>
    </w:p>
    <w:p w:rsidR="00965FDA" w:rsidRPr="001F775F" w:rsidRDefault="00965FDA" w:rsidP="002F50F8">
      <w:pPr>
        <w:jc w:val="both"/>
        <w:rPr>
          <w:rFonts w:ascii="Times New Roman" w:hAnsi="Times New Roman" w:cs="Times New Roman"/>
          <w:b/>
          <w:bCs/>
          <w:sz w:val="24"/>
        </w:rPr>
      </w:pPr>
    </w:p>
    <w:p w:rsidR="00965FDA" w:rsidRPr="00925C79" w:rsidRDefault="00965FDA" w:rsidP="002F50F8">
      <w:pPr>
        <w:jc w:val="both"/>
        <w:rPr>
          <w:rFonts w:ascii="Times New Roman" w:hAnsi="Times New Roman" w:cs="Times New Roman"/>
          <w:b/>
          <w:bCs/>
          <w:sz w:val="24"/>
          <w:lang w:val="en-US"/>
        </w:rPr>
      </w:pPr>
      <w:r w:rsidRPr="00925C79">
        <w:rPr>
          <w:rFonts w:ascii="Times New Roman" w:hAnsi="Times New Roman" w:cs="Times New Roman"/>
          <w:b/>
          <w:bCs/>
          <w:sz w:val="24"/>
          <w:lang w:val="en-US"/>
        </w:rPr>
        <w:t>ABSTRACT</w:t>
      </w:r>
    </w:p>
    <w:p w:rsidR="000D70A2" w:rsidRPr="001F775F" w:rsidRDefault="000D70A2" w:rsidP="000D70A2">
      <w:pPr>
        <w:jc w:val="both"/>
        <w:rPr>
          <w:rFonts w:ascii="Times New Roman" w:hAnsi="Times New Roman" w:cs="Times New Roman"/>
          <w:bCs/>
          <w:lang w:val="en"/>
        </w:rPr>
      </w:pPr>
      <w:r w:rsidRPr="001F775F">
        <w:rPr>
          <w:rFonts w:ascii="Times New Roman" w:hAnsi="Times New Roman" w:cs="Times New Roman"/>
          <w:bCs/>
          <w:lang w:val="en"/>
        </w:rPr>
        <w:t xml:space="preserve">This article aims to understand the recent effects caused in Brazilian historiography in view of the diffusion of </w:t>
      </w:r>
      <w:proofErr w:type="spellStart"/>
      <w:r w:rsidRPr="001F775F">
        <w:rPr>
          <w:rFonts w:ascii="Times New Roman" w:hAnsi="Times New Roman" w:cs="Times New Roman"/>
          <w:bCs/>
          <w:lang w:val="en"/>
        </w:rPr>
        <w:t>Foucaultian</w:t>
      </w:r>
      <w:proofErr w:type="spellEnd"/>
      <w:r w:rsidRPr="001F775F">
        <w:rPr>
          <w:rFonts w:ascii="Times New Roman" w:hAnsi="Times New Roman" w:cs="Times New Roman"/>
          <w:bCs/>
          <w:lang w:val="en"/>
        </w:rPr>
        <w:t xml:space="preserve"> thought and its conceptual propositions about history and historiography, the genealogy of power and the conception of the subject. Thus the purpose of this article is to investigate how Foucault's ideas and thoughts impacted Brazilian historiography and transformed the conceptions of history, as well as the way to perceive and study it. And further investigate the changes in Brazilian historiographical thinking, the conceptions of history and how to think it in an innovative way from Foucault's thinking, understand the conception of power or the relations of power and its implications in social life, and finally, make a critical analysis of the thinking that </w:t>
      </w:r>
      <w:r w:rsidRPr="001F775F">
        <w:rPr>
          <w:rFonts w:ascii="Times New Roman" w:hAnsi="Times New Roman" w:cs="Times New Roman"/>
          <w:bCs/>
          <w:lang w:val="en"/>
        </w:rPr>
        <w:lastRenderedPageBreak/>
        <w:t>Foucault builds in relation to traditional history, working with the notion of discontinuity as opposed to the progressive linearity of traditional history. Foucault makes use of history to develop his themes, because for him history can be seen as a set of archaeological layers where concepts, statements that have already been valid but no longer have to be discovered. Each archaeological layer undergoes unfolding, serving genealogically for the emergence of another layer. The methodology applied to the work has characteristics of basic strategic research, descriptive of hypothetical-deductive method. This research, regarding the technical procedures is of a qualitative nature.</w:t>
      </w:r>
    </w:p>
    <w:p w:rsidR="000D70A2" w:rsidRPr="00925C79" w:rsidRDefault="000D70A2" w:rsidP="000D70A2">
      <w:pPr>
        <w:jc w:val="both"/>
        <w:rPr>
          <w:rFonts w:ascii="Times New Roman" w:hAnsi="Times New Roman" w:cs="Times New Roman"/>
          <w:bCs/>
          <w:lang w:val="en-US"/>
        </w:rPr>
      </w:pPr>
      <w:r w:rsidRPr="001F775F">
        <w:rPr>
          <w:rFonts w:ascii="Times New Roman" w:hAnsi="Times New Roman" w:cs="Times New Roman"/>
          <w:b/>
          <w:bCs/>
          <w:lang w:val="en"/>
        </w:rPr>
        <w:t>Keywords:</w:t>
      </w:r>
      <w:r w:rsidRPr="001F775F">
        <w:rPr>
          <w:rFonts w:ascii="Times New Roman" w:hAnsi="Times New Roman" w:cs="Times New Roman"/>
          <w:bCs/>
          <w:lang w:val="en"/>
        </w:rPr>
        <w:t xml:space="preserve"> Foucault, Brazilian Historiography, Power Relations, Historical Discontinuity, Traditional History</w:t>
      </w:r>
      <w:r w:rsidR="007A73E2" w:rsidRPr="001F775F">
        <w:rPr>
          <w:rFonts w:ascii="Times New Roman" w:hAnsi="Times New Roman" w:cs="Times New Roman"/>
          <w:bCs/>
          <w:lang w:val="en"/>
        </w:rPr>
        <w:t>.</w:t>
      </w:r>
    </w:p>
    <w:p w:rsidR="003722B3" w:rsidRPr="00925C79" w:rsidRDefault="003722B3" w:rsidP="002F50F8">
      <w:pPr>
        <w:jc w:val="both"/>
        <w:rPr>
          <w:rFonts w:ascii="Times New Roman" w:hAnsi="Times New Roman" w:cs="Times New Roman"/>
          <w:b/>
          <w:bCs/>
          <w:sz w:val="24"/>
          <w:lang w:val="en-US"/>
        </w:rPr>
      </w:pPr>
    </w:p>
    <w:p w:rsidR="002F50F8" w:rsidRPr="001F775F" w:rsidRDefault="002F50F8" w:rsidP="002F50F8">
      <w:pPr>
        <w:jc w:val="both"/>
        <w:rPr>
          <w:rFonts w:ascii="Times New Roman" w:hAnsi="Times New Roman" w:cs="Times New Roman"/>
          <w:b/>
          <w:bCs/>
          <w:sz w:val="24"/>
        </w:rPr>
      </w:pPr>
      <w:r w:rsidRPr="001F775F">
        <w:rPr>
          <w:rFonts w:ascii="Times New Roman" w:hAnsi="Times New Roman" w:cs="Times New Roman"/>
          <w:b/>
          <w:bCs/>
          <w:sz w:val="24"/>
        </w:rPr>
        <w:t>INTRODUÇÃO</w:t>
      </w:r>
    </w:p>
    <w:p w:rsidR="003722B3" w:rsidRPr="001F775F" w:rsidRDefault="003722B3" w:rsidP="002F50F8">
      <w:pPr>
        <w:spacing w:after="0" w:line="360" w:lineRule="auto"/>
        <w:ind w:firstLine="851"/>
        <w:jc w:val="both"/>
        <w:rPr>
          <w:rFonts w:ascii="Times New Roman" w:hAnsi="Times New Roman" w:cs="Times New Roman"/>
          <w:bCs/>
          <w:sz w:val="24"/>
        </w:rPr>
      </w:pPr>
    </w:p>
    <w:p w:rsidR="00FB1B0E" w:rsidRPr="001F775F" w:rsidRDefault="00463EC9" w:rsidP="00FB1B0E">
      <w:pPr>
        <w:spacing w:after="0" w:line="360" w:lineRule="auto"/>
        <w:ind w:firstLine="851"/>
        <w:jc w:val="both"/>
        <w:rPr>
          <w:rFonts w:ascii="Times New Roman" w:hAnsi="Times New Roman" w:cs="Times New Roman"/>
          <w:bCs/>
          <w:sz w:val="24"/>
        </w:rPr>
      </w:pPr>
      <w:r w:rsidRPr="001F775F">
        <w:rPr>
          <w:rFonts w:ascii="Times New Roman" w:hAnsi="Times New Roman" w:cs="Times New Roman"/>
          <w:bCs/>
          <w:sz w:val="24"/>
        </w:rPr>
        <w:t xml:space="preserve">Segundo Peter Burke, “mais ou menos na última geração, o universo dos historiadores se expandiu a uma velocidade vertiginosa” (BURKE, 1992, p. 7). No processo evolutivo da humanidade, muito conceitos também tiveram que evoluir, assim como ideologias e metodologias de ensino. No universo dos historiadores não foi diferente. </w:t>
      </w:r>
      <w:r w:rsidR="002E4730" w:rsidRPr="001F775F">
        <w:rPr>
          <w:rFonts w:ascii="Times New Roman" w:hAnsi="Times New Roman" w:cs="Times New Roman"/>
          <w:bCs/>
          <w:sz w:val="24"/>
        </w:rPr>
        <w:t xml:space="preserve">Essa expansão significou que a história podia ser vista de outra perspectiva, gerando uma série de mudanças no pensamento historiográfico </w:t>
      </w:r>
      <w:r w:rsidR="00FB1B0E" w:rsidRPr="001F775F">
        <w:rPr>
          <w:rFonts w:ascii="Times New Roman" w:hAnsi="Times New Roman" w:cs="Times New Roman"/>
          <w:bCs/>
          <w:sz w:val="24"/>
        </w:rPr>
        <w:t>d</w:t>
      </w:r>
      <w:r w:rsidR="002E4730" w:rsidRPr="001F775F">
        <w:rPr>
          <w:rFonts w:ascii="Times New Roman" w:hAnsi="Times New Roman" w:cs="Times New Roman"/>
          <w:bCs/>
          <w:sz w:val="24"/>
        </w:rPr>
        <w:t xml:space="preserve">o </w:t>
      </w:r>
      <w:r w:rsidR="00FB1B0E" w:rsidRPr="001F775F">
        <w:rPr>
          <w:rFonts w:ascii="Times New Roman" w:hAnsi="Times New Roman" w:cs="Times New Roman"/>
          <w:bCs/>
          <w:sz w:val="24"/>
        </w:rPr>
        <w:t xml:space="preserve">século XX. As mudanças fizeram com que surgissem novas áreas interdisciplinares da investigação histórica. Essa nova visão se contrapõem ao pensamento da história tradicional ainda muito enraizada nas concepções brasileiras. Muitas dessas mudanças ocorridas se deram pela introdução de pensamentos como o do teórico Michel Foucault que alavancou e ainda alavanca uma serie de discussões na historiografia recente. </w:t>
      </w:r>
    </w:p>
    <w:p w:rsidR="008D41E7" w:rsidRPr="001F775F" w:rsidRDefault="007F1D51" w:rsidP="002F50F8">
      <w:pPr>
        <w:spacing w:after="0" w:line="360" w:lineRule="auto"/>
        <w:ind w:firstLine="851"/>
        <w:jc w:val="both"/>
        <w:rPr>
          <w:rFonts w:ascii="Times New Roman" w:hAnsi="Times New Roman" w:cs="Times New Roman"/>
          <w:sz w:val="24"/>
        </w:rPr>
      </w:pPr>
      <w:r w:rsidRPr="001F775F">
        <w:rPr>
          <w:rFonts w:ascii="Times New Roman" w:hAnsi="Times New Roman" w:cs="Times New Roman"/>
          <w:bCs/>
          <w:sz w:val="24"/>
        </w:rPr>
        <w:t>A</w:t>
      </w:r>
      <w:r w:rsidR="0042618E" w:rsidRPr="001F775F">
        <w:rPr>
          <w:rFonts w:ascii="Times New Roman" w:hAnsi="Times New Roman" w:cs="Times New Roman"/>
          <w:bCs/>
          <w:sz w:val="24"/>
        </w:rPr>
        <w:t xml:space="preserve"> construção do presente artigo</w:t>
      </w:r>
      <w:r w:rsidR="00AB658F" w:rsidRPr="001F775F">
        <w:rPr>
          <w:rFonts w:ascii="Times New Roman" w:hAnsi="Times New Roman" w:cs="Times New Roman"/>
          <w:bCs/>
          <w:sz w:val="24"/>
        </w:rPr>
        <w:t xml:space="preserve"> </w:t>
      </w:r>
      <w:r w:rsidRPr="001F775F">
        <w:rPr>
          <w:rFonts w:ascii="Times New Roman" w:hAnsi="Times New Roman" w:cs="Times New Roman"/>
          <w:bCs/>
          <w:sz w:val="24"/>
        </w:rPr>
        <w:t xml:space="preserve">nasce do </w:t>
      </w:r>
      <w:r w:rsidR="002F50F8" w:rsidRPr="001F775F">
        <w:rPr>
          <w:rFonts w:ascii="Times New Roman" w:hAnsi="Times New Roman" w:cs="Times New Roman"/>
          <w:bCs/>
          <w:sz w:val="24"/>
        </w:rPr>
        <w:t xml:space="preserve">interesse em </w:t>
      </w:r>
      <w:r w:rsidR="00016BFD" w:rsidRPr="001F775F">
        <w:rPr>
          <w:rFonts w:ascii="Times New Roman" w:hAnsi="Times New Roman" w:cs="Times New Roman"/>
          <w:bCs/>
          <w:sz w:val="24"/>
        </w:rPr>
        <w:t xml:space="preserve">compreender </w:t>
      </w:r>
      <w:r w:rsidR="00463EC9" w:rsidRPr="001F775F">
        <w:rPr>
          <w:rFonts w:ascii="Times New Roman" w:hAnsi="Times New Roman" w:cs="Times New Roman"/>
          <w:bCs/>
          <w:sz w:val="24"/>
        </w:rPr>
        <w:t xml:space="preserve">os efeitos, ainda </w:t>
      </w:r>
      <w:r w:rsidR="002F50F8" w:rsidRPr="001F775F">
        <w:rPr>
          <w:rFonts w:ascii="Times New Roman" w:hAnsi="Times New Roman" w:cs="Times New Roman"/>
          <w:bCs/>
          <w:sz w:val="24"/>
        </w:rPr>
        <w:t xml:space="preserve">recentes, causados na historiografia brasileira diante da difusão do pensamento </w:t>
      </w:r>
      <w:proofErr w:type="spellStart"/>
      <w:r w:rsidR="002F50F8" w:rsidRPr="001F775F">
        <w:rPr>
          <w:rFonts w:ascii="Times New Roman" w:hAnsi="Times New Roman" w:cs="Times New Roman"/>
          <w:bCs/>
          <w:sz w:val="24"/>
        </w:rPr>
        <w:t>foucaultiano</w:t>
      </w:r>
      <w:proofErr w:type="spellEnd"/>
      <w:r w:rsidR="0042618E" w:rsidRPr="001F775F">
        <w:rPr>
          <w:rFonts w:ascii="Times New Roman" w:hAnsi="Times New Roman" w:cs="Times New Roman"/>
          <w:bCs/>
          <w:sz w:val="24"/>
        </w:rPr>
        <w:t xml:space="preserve">. </w:t>
      </w:r>
      <w:r w:rsidRPr="001F775F">
        <w:rPr>
          <w:rFonts w:ascii="Times New Roman" w:hAnsi="Times New Roman" w:cs="Times New Roman"/>
          <w:bCs/>
          <w:sz w:val="24"/>
        </w:rPr>
        <w:t>Bem como identificar alguns d</w:t>
      </w:r>
      <w:r w:rsidR="0042618E" w:rsidRPr="001F775F">
        <w:rPr>
          <w:rFonts w:ascii="Times New Roman" w:hAnsi="Times New Roman" w:cs="Times New Roman"/>
          <w:bCs/>
          <w:sz w:val="24"/>
        </w:rPr>
        <w:t xml:space="preserve">os impactos </w:t>
      </w:r>
      <w:r w:rsidR="002F50F8" w:rsidRPr="001F775F">
        <w:rPr>
          <w:rFonts w:ascii="Times New Roman" w:hAnsi="Times New Roman" w:cs="Times New Roman"/>
          <w:bCs/>
          <w:sz w:val="24"/>
        </w:rPr>
        <w:t>de suas proposições conceituais acerca da história,</w:t>
      </w:r>
      <w:r w:rsidR="00FB1B0E" w:rsidRPr="001F775F">
        <w:rPr>
          <w:rFonts w:ascii="Times New Roman" w:hAnsi="Times New Roman" w:cs="Times New Roman"/>
          <w:bCs/>
          <w:sz w:val="24"/>
        </w:rPr>
        <w:t xml:space="preserve"> da descontinuidade</w:t>
      </w:r>
      <w:r w:rsidR="002F50F8" w:rsidRPr="001F775F">
        <w:rPr>
          <w:rFonts w:ascii="Times New Roman" w:hAnsi="Times New Roman" w:cs="Times New Roman"/>
          <w:bCs/>
          <w:sz w:val="24"/>
        </w:rPr>
        <w:t xml:space="preserve"> </w:t>
      </w:r>
      <w:r w:rsidR="00FB1B0E" w:rsidRPr="001F775F">
        <w:rPr>
          <w:rFonts w:ascii="Times New Roman" w:hAnsi="Times New Roman" w:cs="Times New Roman"/>
          <w:bCs/>
          <w:sz w:val="24"/>
        </w:rPr>
        <w:t xml:space="preserve">em oposição à linearidade progressiva da história tradicional e </w:t>
      </w:r>
      <w:r w:rsidR="002F50F8" w:rsidRPr="001F775F">
        <w:rPr>
          <w:rFonts w:ascii="Times New Roman" w:hAnsi="Times New Roman" w:cs="Times New Roman"/>
          <w:bCs/>
          <w:sz w:val="24"/>
        </w:rPr>
        <w:t>da</w:t>
      </w:r>
      <w:r w:rsidR="00FB1B0E" w:rsidRPr="001F775F">
        <w:rPr>
          <w:rFonts w:ascii="Times New Roman" w:hAnsi="Times New Roman" w:cs="Times New Roman"/>
          <w:bCs/>
          <w:sz w:val="24"/>
        </w:rPr>
        <w:t>s relações de</w:t>
      </w:r>
      <w:r w:rsidR="002F50F8" w:rsidRPr="001F775F">
        <w:rPr>
          <w:rFonts w:ascii="Times New Roman" w:hAnsi="Times New Roman" w:cs="Times New Roman"/>
          <w:bCs/>
          <w:sz w:val="24"/>
        </w:rPr>
        <w:t xml:space="preserve"> </w:t>
      </w:r>
      <w:r w:rsidR="00FB1B0E" w:rsidRPr="001F775F">
        <w:rPr>
          <w:rFonts w:ascii="Times New Roman" w:hAnsi="Times New Roman" w:cs="Times New Roman"/>
          <w:bCs/>
          <w:sz w:val="24"/>
        </w:rPr>
        <w:t xml:space="preserve">poder </w:t>
      </w:r>
      <w:r w:rsidR="0042618E" w:rsidRPr="001F775F">
        <w:rPr>
          <w:rFonts w:ascii="Times New Roman" w:hAnsi="Times New Roman" w:cs="Times New Roman"/>
          <w:bCs/>
          <w:sz w:val="24"/>
        </w:rPr>
        <w:t>que sua obra trás à tona.</w:t>
      </w:r>
      <w:r w:rsidR="006D434A" w:rsidRPr="001F775F">
        <w:rPr>
          <w:rFonts w:ascii="Times New Roman" w:hAnsi="Times New Roman" w:cs="Times New Roman"/>
          <w:bCs/>
          <w:sz w:val="24"/>
        </w:rPr>
        <w:t xml:space="preserve"> </w:t>
      </w:r>
      <w:r w:rsidR="00FB1B0E" w:rsidRPr="001F775F">
        <w:rPr>
          <w:rFonts w:ascii="Times New Roman" w:hAnsi="Times New Roman" w:cs="Times New Roman"/>
          <w:sz w:val="24"/>
        </w:rPr>
        <w:t>A</w:t>
      </w:r>
      <w:r w:rsidR="007A2FBD" w:rsidRPr="001F775F">
        <w:rPr>
          <w:rFonts w:ascii="Times New Roman" w:hAnsi="Times New Roman" w:cs="Times New Roman"/>
          <w:sz w:val="24"/>
        </w:rPr>
        <w:t xml:space="preserve"> tentativa de </w:t>
      </w:r>
      <w:r w:rsidR="00FB1B0E" w:rsidRPr="001F775F">
        <w:rPr>
          <w:rFonts w:ascii="Times New Roman" w:hAnsi="Times New Roman" w:cs="Times New Roman"/>
          <w:sz w:val="24"/>
        </w:rPr>
        <w:t>escrever sobre</w:t>
      </w:r>
      <w:r w:rsidR="002F50F8" w:rsidRPr="001F775F">
        <w:rPr>
          <w:rFonts w:ascii="Times New Roman" w:hAnsi="Times New Roman" w:cs="Times New Roman"/>
          <w:sz w:val="24"/>
        </w:rPr>
        <w:t xml:space="preserve"> Foucault e suas proposições conceituais é um desafio que pode causar pânico no ma</w:t>
      </w:r>
      <w:r w:rsidR="00FB1B0E" w:rsidRPr="001F775F">
        <w:rPr>
          <w:rFonts w:ascii="Times New Roman" w:hAnsi="Times New Roman" w:cs="Times New Roman"/>
          <w:sz w:val="24"/>
        </w:rPr>
        <w:t>is dedicado pesquisador. Houve reluta algumas</w:t>
      </w:r>
      <w:r w:rsidR="002F50F8" w:rsidRPr="001F775F">
        <w:rPr>
          <w:rFonts w:ascii="Times New Roman" w:hAnsi="Times New Roman" w:cs="Times New Roman"/>
          <w:sz w:val="24"/>
        </w:rPr>
        <w:t xml:space="preserve"> vezes em fazê-lo. No entanto, </w:t>
      </w:r>
      <w:r w:rsidR="00FB1B0E" w:rsidRPr="001F775F">
        <w:rPr>
          <w:rFonts w:ascii="Times New Roman" w:hAnsi="Times New Roman" w:cs="Times New Roman"/>
          <w:sz w:val="24"/>
        </w:rPr>
        <w:t>as inquietações do</w:t>
      </w:r>
      <w:r w:rsidR="002F50F8" w:rsidRPr="001F775F">
        <w:rPr>
          <w:rFonts w:ascii="Times New Roman" w:hAnsi="Times New Roman" w:cs="Times New Roman"/>
          <w:sz w:val="24"/>
        </w:rPr>
        <w:t xml:space="preserve"> pens</w:t>
      </w:r>
      <w:r w:rsidR="00FB1B0E" w:rsidRPr="001F775F">
        <w:rPr>
          <w:rFonts w:ascii="Times New Roman" w:hAnsi="Times New Roman" w:cs="Times New Roman"/>
          <w:sz w:val="24"/>
        </w:rPr>
        <w:t>amento de Foucault revelaram-se,</w:t>
      </w:r>
      <w:r w:rsidR="002F50F8" w:rsidRPr="001F775F">
        <w:rPr>
          <w:rFonts w:ascii="Times New Roman" w:hAnsi="Times New Roman" w:cs="Times New Roman"/>
          <w:sz w:val="24"/>
        </w:rPr>
        <w:t xml:space="preserve"> suficientemente fortes para que superasse o medo inicial e </w:t>
      </w:r>
      <w:r w:rsidR="002F50F8" w:rsidRPr="001F775F">
        <w:rPr>
          <w:rFonts w:ascii="Times New Roman" w:hAnsi="Times New Roman" w:cs="Times New Roman"/>
          <w:sz w:val="24"/>
        </w:rPr>
        <w:lastRenderedPageBreak/>
        <w:t xml:space="preserve">continuasse mesmo </w:t>
      </w:r>
      <w:r w:rsidR="00FB1B0E" w:rsidRPr="001F775F">
        <w:rPr>
          <w:rFonts w:ascii="Times New Roman" w:hAnsi="Times New Roman" w:cs="Times New Roman"/>
          <w:sz w:val="24"/>
        </w:rPr>
        <w:t>receoso, a pesquisa-lo. Acreditamos</w:t>
      </w:r>
      <w:r w:rsidR="002F50F8" w:rsidRPr="001F775F">
        <w:rPr>
          <w:rFonts w:ascii="Times New Roman" w:hAnsi="Times New Roman" w:cs="Times New Roman"/>
          <w:sz w:val="24"/>
        </w:rPr>
        <w:t xml:space="preserve"> que o incomodo foi o combustível necessário para continuar essa trajetória.</w:t>
      </w:r>
      <w:r w:rsidR="00AB658F" w:rsidRPr="001F775F">
        <w:rPr>
          <w:rFonts w:ascii="Times New Roman" w:hAnsi="Times New Roman" w:cs="Times New Roman"/>
          <w:sz w:val="24"/>
        </w:rPr>
        <w:t xml:space="preserve"> </w:t>
      </w:r>
    </w:p>
    <w:p w:rsidR="00214369" w:rsidRPr="001F775F" w:rsidRDefault="00AB658F" w:rsidP="00A431EC">
      <w:pPr>
        <w:spacing w:after="0" w:line="360" w:lineRule="auto"/>
        <w:ind w:firstLine="851"/>
        <w:jc w:val="both"/>
        <w:rPr>
          <w:rFonts w:ascii="Times New Roman" w:hAnsi="Times New Roman" w:cs="Times New Roman"/>
          <w:bCs/>
          <w:sz w:val="24"/>
        </w:rPr>
      </w:pPr>
      <w:r w:rsidRPr="001F775F">
        <w:rPr>
          <w:rFonts w:ascii="Times New Roman" w:hAnsi="Times New Roman" w:cs="Times New Roman"/>
          <w:sz w:val="24"/>
        </w:rPr>
        <w:t xml:space="preserve">As primeiras impressões a cerda da obra de Foucault </w:t>
      </w:r>
      <w:r w:rsidR="00505034" w:rsidRPr="001F775F">
        <w:rPr>
          <w:rFonts w:ascii="Times New Roman" w:hAnsi="Times New Roman" w:cs="Times New Roman"/>
          <w:sz w:val="24"/>
        </w:rPr>
        <w:t>é que a mesma t</w:t>
      </w:r>
      <w:r w:rsidR="00FB1B0E" w:rsidRPr="001F775F">
        <w:rPr>
          <w:rFonts w:ascii="Times New Roman" w:hAnsi="Times New Roman" w:cs="Times New Roman"/>
          <w:sz w:val="24"/>
        </w:rPr>
        <w:t xml:space="preserve">em um caráter multidisciplinar. </w:t>
      </w:r>
      <w:r w:rsidR="00505034" w:rsidRPr="001F775F">
        <w:rPr>
          <w:rFonts w:ascii="Times New Roman" w:hAnsi="Times New Roman" w:cs="Times New Roman"/>
          <w:sz w:val="24"/>
        </w:rPr>
        <w:t>Sua</w:t>
      </w:r>
      <w:r w:rsidR="00586395" w:rsidRPr="001F775F">
        <w:rPr>
          <w:rFonts w:ascii="Times New Roman" w:hAnsi="Times New Roman" w:cs="Times New Roman"/>
          <w:sz w:val="24"/>
        </w:rPr>
        <w:t>s</w:t>
      </w:r>
      <w:r w:rsidR="00505034" w:rsidRPr="001F775F">
        <w:rPr>
          <w:rFonts w:ascii="Times New Roman" w:hAnsi="Times New Roman" w:cs="Times New Roman"/>
          <w:sz w:val="24"/>
        </w:rPr>
        <w:t xml:space="preserve"> </w:t>
      </w:r>
      <w:r w:rsidR="00586395" w:rsidRPr="001F775F">
        <w:rPr>
          <w:rFonts w:ascii="Times New Roman" w:hAnsi="Times New Roman" w:cs="Times New Roman"/>
          <w:sz w:val="24"/>
        </w:rPr>
        <w:t>concepções</w:t>
      </w:r>
      <w:r w:rsidR="00505034" w:rsidRPr="001F775F">
        <w:rPr>
          <w:rFonts w:ascii="Times New Roman" w:hAnsi="Times New Roman" w:cs="Times New Roman"/>
          <w:sz w:val="24"/>
        </w:rPr>
        <w:t xml:space="preserve"> </w:t>
      </w:r>
      <w:r w:rsidR="00586395" w:rsidRPr="001F775F">
        <w:rPr>
          <w:rFonts w:ascii="Times New Roman" w:hAnsi="Times New Roman" w:cs="Times New Roman"/>
          <w:sz w:val="24"/>
        </w:rPr>
        <w:t>influenciaram</w:t>
      </w:r>
      <w:r w:rsidR="00505034" w:rsidRPr="001F775F">
        <w:rPr>
          <w:rFonts w:ascii="Times New Roman" w:hAnsi="Times New Roman" w:cs="Times New Roman"/>
          <w:sz w:val="24"/>
        </w:rPr>
        <w:t xml:space="preserve"> fortemente diversas áreas do conhecimento, como Filosofia, Direito, Sociologia e evidentemente a História, evidenciando assim, a importância da sua contribuição para as ciências sociais contemporâneas.</w:t>
      </w:r>
      <w:r w:rsidR="006D434A" w:rsidRPr="001F775F">
        <w:rPr>
          <w:rFonts w:ascii="Times New Roman" w:hAnsi="Times New Roman" w:cs="Times New Roman"/>
          <w:sz w:val="24"/>
        </w:rPr>
        <w:t xml:space="preserve"> </w:t>
      </w:r>
      <w:r w:rsidR="00505034" w:rsidRPr="001F775F">
        <w:rPr>
          <w:rFonts w:ascii="Times New Roman" w:hAnsi="Times New Roman" w:cs="Times New Roman"/>
          <w:bCs/>
          <w:sz w:val="24"/>
        </w:rPr>
        <w:t xml:space="preserve">Desse modo, </w:t>
      </w:r>
      <w:r w:rsidR="00A431EC" w:rsidRPr="001F775F">
        <w:rPr>
          <w:rFonts w:ascii="Times New Roman" w:hAnsi="Times New Roman" w:cs="Times New Roman"/>
          <w:bCs/>
          <w:sz w:val="24"/>
        </w:rPr>
        <w:t>Foucault faz uso da História</w:t>
      </w:r>
      <w:r w:rsidR="00C4682E" w:rsidRPr="001F775F">
        <w:rPr>
          <w:rFonts w:ascii="Times New Roman" w:hAnsi="Times New Roman" w:cs="Times New Roman"/>
          <w:bCs/>
          <w:sz w:val="24"/>
        </w:rPr>
        <w:t xml:space="preserve"> </w:t>
      </w:r>
      <w:r w:rsidR="00A431EC" w:rsidRPr="001F775F">
        <w:rPr>
          <w:rFonts w:ascii="Times New Roman" w:hAnsi="Times New Roman" w:cs="Times New Roman"/>
          <w:bCs/>
          <w:sz w:val="24"/>
        </w:rPr>
        <w:t xml:space="preserve">para desenvolver seus temas, </w:t>
      </w:r>
      <w:r w:rsidR="0042618E" w:rsidRPr="001F775F">
        <w:rPr>
          <w:rFonts w:ascii="Times New Roman" w:hAnsi="Times New Roman" w:cs="Times New Roman"/>
          <w:bCs/>
          <w:sz w:val="24"/>
        </w:rPr>
        <w:t xml:space="preserve">pois para ele, </w:t>
      </w:r>
      <w:r w:rsidR="00A431EC" w:rsidRPr="001F775F">
        <w:rPr>
          <w:rFonts w:ascii="Times New Roman" w:hAnsi="Times New Roman" w:cs="Times New Roman"/>
          <w:bCs/>
          <w:sz w:val="24"/>
        </w:rPr>
        <w:t xml:space="preserve">a História pode ser vista como um conjunto de camadas arqueológicas onde </w:t>
      </w:r>
      <w:r w:rsidR="00016BFD" w:rsidRPr="001F775F">
        <w:rPr>
          <w:rFonts w:ascii="Times New Roman" w:hAnsi="Times New Roman" w:cs="Times New Roman"/>
          <w:bCs/>
          <w:sz w:val="24"/>
        </w:rPr>
        <w:t>se descobrem</w:t>
      </w:r>
      <w:r w:rsidR="00A431EC" w:rsidRPr="001F775F">
        <w:rPr>
          <w:rFonts w:ascii="Times New Roman" w:hAnsi="Times New Roman" w:cs="Times New Roman"/>
          <w:bCs/>
          <w:sz w:val="24"/>
        </w:rPr>
        <w:t xml:space="preserve"> conceitos, enun</w:t>
      </w:r>
      <w:r w:rsidR="00016BFD" w:rsidRPr="001F775F">
        <w:rPr>
          <w:rFonts w:ascii="Times New Roman" w:hAnsi="Times New Roman" w:cs="Times New Roman"/>
          <w:bCs/>
          <w:sz w:val="24"/>
        </w:rPr>
        <w:t xml:space="preserve">ciados, que já tiveram </w:t>
      </w:r>
      <w:r w:rsidR="00214369" w:rsidRPr="001F775F">
        <w:rPr>
          <w:rFonts w:ascii="Times New Roman" w:hAnsi="Times New Roman" w:cs="Times New Roman"/>
          <w:bCs/>
          <w:sz w:val="24"/>
        </w:rPr>
        <w:t>legitimidade</w:t>
      </w:r>
      <w:r w:rsidR="00016BFD" w:rsidRPr="001F775F">
        <w:rPr>
          <w:rFonts w:ascii="Times New Roman" w:hAnsi="Times New Roman" w:cs="Times New Roman"/>
          <w:bCs/>
          <w:sz w:val="24"/>
        </w:rPr>
        <w:t xml:space="preserve">, </w:t>
      </w:r>
      <w:r w:rsidR="00214369" w:rsidRPr="001F775F">
        <w:rPr>
          <w:rFonts w:ascii="Times New Roman" w:hAnsi="Times New Roman" w:cs="Times New Roman"/>
          <w:bCs/>
          <w:sz w:val="24"/>
        </w:rPr>
        <w:t>no entanto pode acontecer destes terem perdido o sentido ao longo do tempo</w:t>
      </w:r>
      <w:r w:rsidR="00A431EC" w:rsidRPr="001F775F">
        <w:rPr>
          <w:rFonts w:ascii="Times New Roman" w:hAnsi="Times New Roman" w:cs="Times New Roman"/>
          <w:bCs/>
          <w:sz w:val="24"/>
        </w:rPr>
        <w:t>.</w:t>
      </w:r>
      <w:r w:rsidR="00214369" w:rsidRPr="001F775F">
        <w:rPr>
          <w:rFonts w:ascii="Times New Roman" w:hAnsi="Times New Roman" w:cs="Times New Roman"/>
          <w:bCs/>
          <w:sz w:val="24"/>
        </w:rPr>
        <w:t xml:space="preserve"> Assim c</w:t>
      </w:r>
      <w:r w:rsidR="00A431EC" w:rsidRPr="001F775F">
        <w:rPr>
          <w:rFonts w:ascii="Times New Roman" w:hAnsi="Times New Roman" w:cs="Times New Roman"/>
          <w:bCs/>
          <w:sz w:val="24"/>
        </w:rPr>
        <w:t>ada camada arqueológica sofre desdobramentos, servindo genealogicamente p</w:t>
      </w:r>
      <w:r w:rsidR="00214369" w:rsidRPr="001F775F">
        <w:rPr>
          <w:rFonts w:ascii="Times New Roman" w:hAnsi="Times New Roman" w:cs="Times New Roman"/>
          <w:bCs/>
          <w:sz w:val="24"/>
        </w:rPr>
        <w:t>ara o surgimento de outras</w:t>
      </w:r>
      <w:r w:rsidR="00463EC9" w:rsidRPr="001F775F">
        <w:rPr>
          <w:rFonts w:ascii="Times New Roman" w:hAnsi="Times New Roman" w:cs="Times New Roman"/>
          <w:color w:val="222222"/>
          <w:sz w:val="20"/>
          <w:szCs w:val="20"/>
          <w:shd w:val="clear" w:color="auto" w:fill="FFFFFF"/>
        </w:rPr>
        <w:t xml:space="preserve"> (</w:t>
      </w:r>
      <w:r w:rsidR="00463EC9" w:rsidRPr="001F775F">
        <w:rPr>
          <w:rFonts w:ascii="Times New Roman" w:hAnsi="Times New Roman" w:cs="Times New Roman"/>
          <w:bCs/>
          <w:sz w:val="24"/>
        </w:rPr>
        <w:t>PINTO, 2011).</w:t>
      </w:r>
      <w:r w:rsidR="00214369" w:rsidRPr="001F775F">
        <w:rPr>
          <w:rFonts w:ascii="Times New Roman" w:hAnsi="Times New Roman" w:cs="Times New Roman"/>
          <w:bCs/>
          <w:sz w:val="24"/>
        </w:rPr>
        <w:t xml:space="preserve"> </w:t>
      </w:r>
    </w:p>
    <w:p w:rsidR="007A2FBD" w:rsidRPr="001F775F" w:rsidRDefault="0005421E" w:rsidP="00214369">
      <w:pPr>
        <w:spacing w:after="0" w:line="360" w:lineRule="auto"/>
        <w:ind w:firstLine="851"/>
        <w:jc w:val="both"/>
        <w:rPr>
          <w:rFonts w:ascii="Times New Roman" w:hAnsi="Times New Roman" w:cs="Times New Roman"/>
          <w:bCs/>
          <w:sz w:val="24"/>
        </w:rPr>
      </w:pPr>
      <w:r w:rsidRPr="001F775F">
        <w:rPr>
          <w:rFonts w:ascii="Times New Roman" w:hAnsi="Times New Roman" w:cs="Times New Roman"/>
          <w:bCs/>
          <w:sz w:val="24"/>
        </w:rPr>
        <w:t>N</w:t>
      </w:r>
      <w:r w:rsidR="00214369" w:rsidRPr="001F775F">
        <w:rPr>
          <w:rFonts w:ascii="Times New Roman" w:hAnsi="Times New Roman" w:cs="Times New Roman"/>
          <w:bCs/>
          <w:sz w:val="24"/>
        </w:rPr>
        <w:t xml:space="preserve">a sua ótica, </w:t>
      </w:r>
      <w:r w:rsidR="00A431EC" w:rsidRPr="001F775F">
        <w:rPr>
          <w:rFonts w:ascii="Times New Roman" w:hAnsi="Times New Roman" w:cs="Times New Roman"/>
          <w:bCs/>
          <w:sz w:val="24"/>
        </w:rPr>
        <w:t xml:space="preserve">existem </w:t>
      </w:r>
      <w:r w:rsidR="00214369" w:rsidRPr="001F775F">
        <w:rPr>
          <w:rFonts w:ascii="Times New Roman" w:hAnsi="Times New Roman" w:cs="Times New Roman"/>
          <w:bCs/>
          <w:sz w:val="24"/>
        </w:rPr>
        <w:t xml:space="preserve">necessariamente </w:t>
      </w:r>
      <w:r w:rsidR="00A431EC" w:rsidRPr="001F775F">
        <w:rPr>
          <w:rFonts w:ascii="Times New Roman" w:hAnsi="Times New Roman" w:cs="Times New Roman"/>
          <w:bCs/>
          <w:sz w:val="24"/>
        </w:rPr>
        <w:t xml:space="preserve">dois </w:t>
      </w:r>
      <w:r w:rsidR="00214369" w:rsidRPr="001F775F">
        <w:rPr>
          <w:rFonts w:ascii="Times New Roman" w:hAnsi="Times New Roman" w:cs="Times New Roman"/>
          <w:bCs/>
          <w:sz w:val="24"/>
        </w:rPr>
        <w:t>pontos</w:t>
      </w:r>
      <w:r w:rsidR="00A431EC" w:rsidRPr="001F775F">
        <w:rPr>
          <w:rFonts w:ascii="Times New Roman" w:hAnsi="Times New Roman" w:cs="Times New Roman"/>
          <w:bCs/>
          <w:sz w:val="24"/>
        </w:rPr>
        <w:t xml:space="preserve"> importantes na análise da História: ver que conceitos, que ideias já tiveram validade em </w:t>
      </w:r>
      <w:r w:rsidR="00016BFD" w:rsidRPr="001F775F">
        <w:rPr>
          <w:rFonts w:ascii="Times New Roman" w:hAnsi="Times New Roman" w:cs="Times New Roman"/>
          <w:bCs/>
          <w:sz w:val="24"/>
        </w:rPr>
        <w:t xml:space="preserve">certa </w:t>
      </w:r>
      <w:proofErr w:type="spellStart"/>
      <w:r w:rsidR="00016BFD" w:rsidRPr="001F775F">
        <w:rPr>
          <w:rFonts w:ascii="Times New Roman" w:hAnsi="Times New Roman" w:cs="Times New Roman"/>
          <w:bCs/>
          <w:sz w:val="24"/>
        </w:rPr>
        <w:t>episteme</w:t>
      </w:r>
      <w:proofErr w:type="spellEnd"/>
      <w:r w:rsidR="00214369" w:rsidRPr="001F775F">
        <w:rPr>
          <w:rStyle w:val="Refdenotaderodap"/>
          <w:rFonts w:ascii="Times New Roman" w:hAnsi="Times New Roman" w:cs="Times New Roman"/>
          <w:bCs/>
          <w:sz w:val="24"/>
        </w:rPr>
        <w:footnoteReference w:id="2"/>
      </w:r>
      <w:r w:rsidR="00016BFD" w:rsidRPr="001F775F">
        <w:rPr>
          <w:rFonts w:ascii="Times New Roman" w:hAnsi="Times New Roman" w:cs="Times New Roman"/>
          <w:bCs/>
          <w:sz w:val="24"/>
        </w:rPr>
        <w:t xml:space="preserve">, </w:t>
      </w:r>
      <w:r w:rsidR="00A431EC" w:rsidRPr="001F775F">
        <w:rPr>
          <w:rFonts w:ascii="Times New Roman" w:hAnsi="Times New Roman" w:cs="Times New Roman"/>
          <w:bCs/>
          <w:sz w:val="24"/>
        </w:rPr>
        <w:t>mas já não a tem e analisar as mudanças, os desdobramentos, as transformações do pensamento humano e o</w:t>
      </w:r>
      <w:r w:rsidR="00C316BB" w:rsidRPr="001F775F">
        <w:rPr>
          <w:rFonts w:ascii="Times New Roman" w:hAnsi="Times New Roman" w:cs="Times New Roman"/>
          <w:bCs/>
          <w:sz w:val="24"/>
        </w:rPr>
        <w:t>s porquês dessas transformações</w:t>
      </w:r>
      <w:r w:rsidR="00214369" w:rsidRPr="001F775F">
        <w:rPr>
          <w:rFonts w:ascii="Times New Roman" w:hAnsi="Times New Roman" w:cs="Times New Roman"/>
        </w:rPr>
        <w:t xml:space="preserve"> </w:t>
      </w:r>
      <w:r w:rsidR="00463EC9" w:rsidRPr="001F775F">
        <w:rPr>
          <w:rFonts w:ascii="Times New Roman" w:hAnsi="Times New Roman" w:cs="Times New Roman"/>
        </w:rPr>
        <w:t>(</w:t>
      </w:r>
      <w:r w:rsidR="00463EC9" w:rsidRPr="001F775F">
        <w:rPr>
          <w:rFonts w:ascii="Times New Roman" w:hAnsi="Times New Roman" w:cs="Times New Roman"/>
          <w:sz w:val="24"/>
        </w:rPr>
        <w:t>COLLIER, 2011</w:t>
      </w:r>
      <w:r w:rsidR="00C316BB" w:rsidRPr="001F775F">
        <w:rPr>
          <w:rFonts w:ascii="Times New Roman" w:hAnsi="Times New Roman" w:cs="Times New Roman"/>
          <w:sz w:val="24"/>
        </w:rPr>
        <w:t>)</w:t>
      </w:r>
      <w:r w:rsidR="00463EC9" w:rsidRPr="001F775F">
        <w:rPr>
          <w:rFonts w:ascii="Times New Roman" w:hAnsi="Times New Roman" w:cs="Times New Roman"/>
          <w:sz w:val="24"/>
        </w:rPr>
        <w:t>.</w:t>
      </w:r>
      <w:r w:rsidR="00214369" w:rsidRPr="001F775F">
        <w:rPr>
          <w:rFonts w:ascii="Times New Roman" w:hAnsi="Times New Roman" w:cs="Times New Roman"/>
          <w:bCs/>
          <w:sz w:val="28"/>
        </w:rPr>
        <w:t xml:space="preserve"> </w:t>
      </w:r>
      <w:r w:rsidR="002F50F8" w:rsidRPr="001F775F">
        <w:rPr>
          <w:rFonts w:ascii="Times New Roman" w:hAnsi="Times New Roman" w:cs="Times New Roman"/>
          <w:bCs/>
          <w:sz w:val="24"/>
        </w:rPr>
        <w:t>A questão principal que podemos perceber diante do artigo é: como as proposições conceituais de Foucault impactaram de maneira definitiva os rumos do pensamen</w:t>
      </w:r>
      <w:r w:rsidR="006D0DA1" w:rsidRPr="001F775F">
        <w:rPr>
          <w:rFonts w:ascii="Times New Roman" w:hAnsi="Times New Roman" w:cs="Times New Roman"/>
          <w:bCs/>
          <w:sz w:val="24"/>
        </w:rPr>
        <w:t>to da historiografia brasileira</w:t>
      </w:r>
      <w:r w:rsidR="002F50F8" w:rsidRPr="001F775F">
        <w:rPr>
          <w:rFonts w:ascii="Times New Roman" w:hAnsi="Times New Roman" w:cs="Times New Roman"/>
          <w:bCs/>
          <w:sz w:val="24"/>
        </w:rPr>
        <w:t xml:space="preserve">? De que forma </w:t>
      </w:r>
      <w:r w:rsidR="00586395" w:rsidRPr="001F775F">
        <w:rPr>
          <w:rFonts w:ascii="Times New Roman" w:hAnsi="Times New Roman" w:cs="Times New Roman"/>
          <w:bCs/>
          <w:sz w:val="24"/>
        </w:rPr>
        <w:t>Foucault compreende a História enquanto ciência e quais suas críticas á história tradicional</w:t>
      </w:r>
      <w:r w:rsidR="002F50F8" w:rsidRPr="001F775F">
        <w:rPr>
          <w:rFonts w:ascii="Times New Roman" w:hAnsi="Times New Roman" w:cs="Times New Roman"/>
          <w:bCs/>
          <w:sz w:val="24"/>
        </w:rPr>
        <w:t>?</w:t>
      </w:r>
      <w:r w:rsidR="006D0DA1" w:rsidRPr="001F775F">
        <w:rPr>
          <w:rFonts w:ascii="Times New Roman" w:hAnsi="Times New Roman" w:cs="Times New Roman"/>
          <w:bCs/>
          <w:sz w:val="24"/>
        </w:rPr>
        <w:t xml:space="preserve"> Como Foucault compreende as relações de poder na sociedade contemporânea?</w:t>
      </w:r>
    </w:p>
    <w:p w:rsidR="007A2FBD" w:rsidRPr="001F775F" w:rsidRDefault="0005421E" w:rsidP="0047604E">
      <w:pPr>
        <w:spacing w:after="0" w:line="360" w:lineRule="auto"/>
        <w:ind w:firstLine="851"/>
        <w:jc w:val="both"/>
        <w:rPr>
          <w:rFonts w:ascii="Times New Roman" w:hAnsi="Times New Roman" w:cs="Times New Roman"/>
          <w:sz w:val="24"/>
        </w:rPr>
      </w:pPr>
      <w:r w:rsidRPr="001F775F">
        <w:rPr>
          <w:rFonts w:ascii="Times New Roman" w:hAnsi="Times New Roman" w:cs="Times New Roman"/>
          <w:bCs/>
          <w:sz w:val="24"/>
        </w:rPr>
        <w:t>De</w:t>
      </w:r>
      <w:r w:rsidR="007A2FBD" w:rsidRPr="001F775F">
        <w:rPr>
          <w:rFonts w:ascii="Times New Roman" w:hAnsi="Times New Roman" w:cs="Times New Roman"/>
          <w:bCs/>
          <w:sz w:val="24"/>
        </w:rPr>
        <w:t xml:space="preserve"> maneira</w:t>
      </w:r>
      <w:r w:rsidRPr="001F775F">
        <w:rPr>
          <w:rFonts w:ascii="Times New Roman" w:hAnsi="Times New Roman" w:cs="Times New Roman"/>
          <w:bCs/>
          <w:sz w:val="24"/>
        </w:rPr>
        <w:t xml:space="preserve"> que</w:t>
      </w:r>
      <w:r w:rsidR="007A2FBD" w:rsidRPr="001F775F">
        <w:rPr>
          <w:rFonts w:ascii="Times New Roman" w:hAnsi="Times New Roman" w:cs="Times New Roman"/>
          <w:bCs/>
          <w:sz w:val="24"/>
        </w:rPr>
        <w:t xml:space="preserve"> o objetivo deste artigo é de </w:t>
      </w:r>
      <w:r w:rsidR="007A2FBD" w:rsidRPr="001F775F">
        <w:rPr>
          <w:rFonts w:ascii="Times New Roman" w:hAnsi="Times New Roman" w:cs="Times New Roman"/>
          <w:sz w:val="24"/>
        </w:rPr>
        <w:t>i</w:t>
      </w:r>
      <w:r w:rsidR="002F50F8" w:rsidRPr="001F775F">
        <w:rPr>
          <w:rFonts w:ascii="Times New Roman" w:hAnsi="Times New Roman" w:cs="Times New Roman"/>
          <w:sz w:val="24"/>
        </w:rPr>
        <w:t xml:space="preserve">nvestigar como as ideias e pensamentos de Foucault impactaram a historiografia brasileira e transformaram as concepções de historia, </w:t>
      </w:r>
      <w:r w:rsidR="00586395" w:rsidRPr="001F775F">
        <w:rPr>
          <w:rFonts w:ascii="Times New Roman" w:hAnsi="Times New Roman" w:cs="Times New Roman"/>
          <w:sz w:val="24"/>
        </w:rPr>
        <w:t>investigando essas mudanças e como pensá-la a partir do pensamento de Foucault. Bem como fazer uma análise critica do pensamento que Foucault constrói em relação à história tradicional, trabalhando com a noção de descontinuidade em oposição à linearidade progressiva da história tradicional</w:t>
      </w:r>
      <w:r w:rsidR="002F50F8" w:rsidRPr="001F775F">
        <w:rPr>
          <w:rFonts w:ascii="Times New Roman" w:hAnsi="Times New Roman" w:cs="Times New Roman"/>
          <w:sz w:val="24"/>
        </w:rPr>
        <w:t>.</w:t>
      </w:r>
      <w:r w:rsidR="00586395" w:rsidRPr="001F775F">
        <w:rPr>
          <w:rFonts w:ascii="Times New Roman" w:hAnsi="Times New Roman" w:cs="Times New Roman"/>
          <w:sz w:val="24"/>
        </w:rPr>
        <w:t xml:space="preserve"> </w:t>
      </w:r>
      <w:r w:rsidR="00D26EAA" w:rsidRPr="001F775F">
        <w:rPr>
          <w:rFonts w:ascii="Times New Roman" w:hAnsi="Times New Roman" w:cs="Times New Roman"/>
          <w:sz w:val="24"/>
        </w:rPr>
        <w:t>E ainda</w:t>
      </w:r>
      <w:r w:rsidR="007A2FBD" w:rsidRPr="001F775F">
        <w:rPr>
          <w:rFonts w:ascii="Times New Roman" w:hAnsi="Times New Roman" w:cs="Times New Roman"/>
          <w:sz w:val="24"/>
        </w:rPr>
        <w:t xml:space="preserve"> c</w:t>
      </w:r>
      <w:r w:rsidR="002F50F8" w:rsidRPr="001F775F">
        <w:rPr>
          <w:rFonts w:ascii="Times New Roman" w:hAnsi="Times New Roman" w:cs="Times New Roman"/>
          <w:sz w:val="24"/>
        </w:rPr>
        <w:t>ompreender a concepção de poder ou as relações de poder e suas implicações na vida social</w:t>
      </w:r>
      <w:r w:rsidR="00FE032D" w:rsidRPr="001F775F">
        <w:rPr>
          <w:rFonts w:ascii="Times New Roman" w:hAnsi="Times New Roman" w:cs="Times New Roman"/>
          <w:sz w:val="24"/>
        </w:rPr>
        <w:t>, fazendo uma reflexão acerca de abordagens pedagógicas no Ensino de História em sala de aula.</w:t>
      </w:r>
    </w:p>
    <w:p w:rsidR="00016BFD" w:rsidRPr="001F775F" w:rsidRDefault="002F50F8" w:rsidP="008D41E7">
      <w:pPr>
        <w:spacing w:after="0" w:line="360" w:lineRule="auto"/>
        <w:ind w:firstLine="851"/>
        <w:jc w:val="both"/>
        <w:rPr>
          <w:rFonts w:ascii="Times New Roman" w:hAnsi="Times New Roman" w:cs="Times New Roman"/>
          <w:bCs/>
          <w:sz w:val="24"/>
        </w:rPr>
      </w:pPr>
      <w:r w:rsidRPr="001F775F">
        <w:rPr>
          <w:rFonts w:ascii="Times New Roman" w:hAnsi="Times New Roman" w:cs="Times New Roman"/>
          <w:bCs/>
          <w:sz w:val="24"/>
        </w:rPr>
        <w:lastRenderedPageBreak/>
        <w:t>Inicialmente realizou-se a pesquisa bibliográfica de acordo com o tema e problemática do trabalho em fontes como</w:t>
      </w:r>
      <w:r w:rsidR="00D52DC5" w:rsidRPr="001F775F">
        <w:rPr>
          <w:rFonts w:ascii="Times New Roman" w:hAnsi="Times New Roman" w:cs="Times New Roman"/>
          <w:bCs/>
          <w:sz w:val="24"/>
        </w:rPr>
        <w:t>:</w:t>
      </w:r>
      <w:r w:rsidRPr="001F775F">
        <w:rPr>
          <w:rFonts w:ascii="Times New Roman" w:hAnsi="Times New Roman" w:cs="Times New Roman"/>
          <w:bCs/>
          <w:sz w:val="24"/>
        </w:rPr>
        <w:t xml:space="preserve"> livros, artigos, documentos monográficos, e textos</w:t>
      </w:r>
      <w:r w:rsidR="00D52DC5" w:rsidRPr="001F775F">
        <w:rPr>
          <w:rFonts w:ascii="Times New Roman" w:hAnsi="Times New Roman" w:cs="Times New Roman"/>
          <w:bCs/>
          <w:sz w:val="24"/>
        </w:rPr>
        <w:t xml:space="preserve"> disponíveis em sites de referência</w:t>
      </w:r>
      <w:r w:rsidR="008D41E7" w:rsidRPr="001F775F">
        <w:rPr>
          <w:rFonts w:ascii="Times New Roman" w:hAnsi="Times New Roman" w:cs="Times New Roman"/>
          <w:bCs/>
          <w:sz w:val="24"/>
        </w:rPr>
        <w:t>. Após a se</w:t>
      </w:r>
      <w:r w:rsidR="00AF76F2" w:rsidRPr="001F775F">
        <w:rPr>
          <w:rFonts w:ascii="Times New Roman" w:hAnsi="Times New Roman" w:cs="Times New Roman"/>
          <w:bCs/>
          <w:sz w:val="24"/>
        </w:rPr>
        <w:t>leção do material, foi realizada</w:t>
      </w:r>
      <w:r w:rsidR="008D41E7" w:rsidRPr="001F775F">
        <w:rPr>
          <w:rFonts w:ascii="Times New Roman" w:hAnsi="Times New Roman" w:cs="Times New Roman"/>
          <w:bCs/>
          <w:sz w:val="24"/>
        </w:rPr>
        <w:t xml:space="preserve"> uma leitura preliminar. Após essa leitura, outras se seguiram para que fosse feito uma análise e interpretação</w:t>
      </w:r>
      <w:r w:rsidR="00D52DC5" w:rsidRPr="001F775F">
        <w:rPr>
          <w:rFonts w:ascii="Times New Roman" w:hAnsi="Times New Roman" w:cs="Times New Roman"/>
          <w:bCs/>
          <w:sz w:val="24"/>
        </w:rPr>
        <w:t xml:space="preserve"> </w:t>
      </w:r>
      <w:r w:rsidR="008D41E7" w:rsidRPr="001F775F">
        <w:rPr>
          <w:rFonts w:ascii="Times New Roman" w:hAnsi="Times New Roman" w:cs="Times New Roman"/>
          <w:bCs/>
          <w:sz w:val="24"/>
        </w:rPr>
        <w:t>mais critica</w:t>
      </w:r>
      <w:r w:rsidRPr="001F775F">
        <w:rPr>
          <w:rFonts w:ascii="Times New Roman" w:hAnsi="Times New Roman" w:cs="Times New Roman"/>
          <w:bCs/>
          <w:sz w:val="24"/>
        </w:rPr>
        <w:t xml:space="preserve">. </w:t>
      </w:r>
      <w:r w:rsidR="007A2FBD" w:rsidRPr="001F775F">
        <w:rPr>
          <w:rFonts w:ascii="Times New Roman" w:hAnsi="Times New Roman" w:cs="Times New Roman"/>
          <w:bCs/>
          <w:sz w:val="24"/>
        </w:rPr>
        <w:t>De modo que a</w:t>
      </w:r>
      <w:r w:rsidRPr="001F775F">
        <w:rPr>
          <w:rFonts w:ascii="Times New Roman" w:hAnsi="Times New Roman" w:cs="Times New Roman"/>
          <w:bCs/>
          <w:sz w:val="24"/>
        </w:rPr>
        <w:t xml:space="preserve"> metodologia aplicada ao trabalho tem ainda características de pesquisa básica estratégica, descritiva de método hipotético-dedutivo. Essa pesquisa, quanto aos procedimentos técnicos é de cunho qualitativo. </w:t>
      </w:r>
    </w:p>
    <w:p w:rsidR="00EB494B" w:rsidRPr="001F775F" w:rsidRDefault="006D40A8" w:rsidP="00016BFD">
      <w:pPr>
        <w:spacing w:after="0" w:line="360" w:lineRule="auto"/>
        <w:ind w:firstLine="851"/>
        <w:jc w:val="both"/>
        <w:rPr>
          <w:rFonts w:ascii="Times New Roman" w:hAnsi="Times New Roman" w:cs="Times New Roman"/>
          <w:bCs/>
          <w:sz w:val="24"/>
        </w:rPr>
      </w:pPr>
      <w:r w:rsidRPr="001F775F">
        <w:rPr>
          <w:rFonts w:ascii="Times New Roman" w:hAnsi="Times New Roman" w:cs="Times New Roman"/>
          <w:bCs/>
          <w:sz w:val="24"/>
        </w:rPr>
        <w:t>O</w:t>
      </w:r>
      <w:r w:rsidR="003722B3" w:rsidRPr="001F775F">
        <w:rPr>
          <w:rFonts w:ascii="Times New Roman" w:hAnsi="Times New Roman" w:cs="Times New Roman"/>
          <w:bCs/>
          <w:sz w:val="24"/>
        </w:rPr>
        <w:t xml:space="preserve"> presente artigo se divide em </w:t>
      </w:r>
      <w:r w:rsidRPr="001F775F">
        <w:rPr>
          <w:rFonts w:ascii="Times New Roman" w:hAnsi="Times New Roman" w:cs="Times New Roman"/>
          <w:bCs/>
          <w:sz w:val="24"/>
        </w:rPr>
        <w:t xml:space="preserve">três </w:t>
      </w:r>
      <w:r w:rsidR="003722B3" w:rsidRPr="001F775F">
        <w:rPr>
          <w:rFonts w:ascii="Times New Roman" w:hAnsi="Times New Roman" w:cs="Times New Roman"/>
          <w:bCs/>
          <w:sz w:val="24"/>
        </w:rPr>
        <w:t>seções, sendo que na primeira seção, discutiremos as mudanças no pensamento historiográfico brasileiro diante das concepções de historia</w:t>
      </w:r>
      <w:r w:rsidR="00D52DC5" w:rsidRPr="001F775F">
        <w:rPr>
          <w:rFonts w:ascii="Times New Roman" w:hAnsi="Times New Roman" w:cs="Times New Roman"/>
          <w:bCs/>
          <w:sz w:val="24"/>
        </w:rPr>
        <w:t xml:space="preserve"> trazidas pela obra de Foucault. N</w:t>
      </w:r>
      <w:r w:rsidR="003722B3" w:rsidRPr="001F775F">
        <w:rPr>
          <w:rFonts w:ascii="Times New Roman" w:hAnsi="Times New Roman" w:cs="Times New Roman"/>
          <w:bCs/>
          <w:sz w:val="24"/>
        </w:rPr>
        <w:t xml:space="preserve">a segunda seção, </w:t>
      </w:r>
      <w:r w:rsidR="00AF76F2" w:rsidRPr="001F775F">
        <w:rPr>
          <w:rFonts w:ascii="Times New Roman" w:hAnsi="Times New Roman" w:cs="Times New Roman"/>
          <w:bCs/>
          <w:sz w:val="24"/>
        </w:rPr>
        <w:t xml:space="preserve">faremos uma análise critica do pensamento que Foucault constrói em relação à história tradicional, trabalhando com a noção de descontinuidade em oposição à linearidade progressiva da história tradicional. </w:t>
      </w:r>
      <w:r w:rsidR="003722B3" w:rsidRPr="001F775F">
        <w:rPr>
          <w:rFonts w:ascii="Times New Roman" w:hAnsi="Times New Roman" w:cs="Times New Roman"/>
          <w:bCs/>
          <w:sz w:val="24"/>
        </w:rPr>
        <w:t xml:space="preserve">Na terceira e última seção, </w:t>
      </w:r>
      <w:r w:rsidR="00AF76F2" w:rsidRPr="001F775F">
        <w:rPr>
          <w:rFonts w:ascii="Times New Roman" w:hAnsi="Times New Roman" w:cs="Times New Roman"/>
          <w:bCs/>
          <w:sz w:val="24"/>
        </w:rPr>
        <w:t>trataremos das</w:t>
      </w:r>
      <w:r w:rsidR="00AF76F2" w:rsidRPr="001F775F">
        <w:rPr>
          <w:rFonts w:ascii="Times New Roman" w:hAnsi="Times New Roman" w:cs="Times New Roman"/>
          <w:b/>
          <w:sz w:val="24"/>
        </w:rPr>
        <w:t xml:space="preserve"> </w:t>
      </w:r>
      <w:r w:rsidR="00AF76F2" w:rsidRPr="001F775F">
        <w:rPr>
          <w:rFonts w:ascii="Times New Roman" w:hAnsi="Times New Roman" w:cs="Times New Roman"/>
          <w:bCs/>
          <w:sz w:val="24"/>
        </w:rPr>
        <w:t xml:space="preserve">relações de poder e suas implicações na vida social, tentando compreender o cerne da questão que move o pensamento </w:t>
      </w:r>
      <w:proofErr w:type="spellStart"/>
      <w:r w:rsidR="00AF76F2" w:rsidRPr="001F775F">
        <w:rPr>
          <w:rFonts w:ascii="Times New Roman" w:hAnsi="Times New Roman" w:cs="Times New Roman"/>
          <w:bCs/>
          <w:sz w:val="24"/>
        </w:rPr>
        <w:t>foucaultiano</w:t>
      </w:r>
      <w:proofErr w:type="spellEnd"/>
      <w:r w:rsidR="00AF76F2" w:rsidRPr="001F775F">
        <w:rPr>
          <w:rFonts w:ascii="Times New Roman" w:hAnsi="Times New Roman" w:cs="Times New Roman"/>
          <w:bCs/>
          <w:sz w:val="24"/>
        </w:rPr>
        <w:t>, fazendo um cont</w:t>
      </w:r>
      <w:r w:rsidR="006D0DA1" w:rsidRPr="001F775F">
        <w:rPr>
          <w:rFonts w:ascii="Times New Roman" w:hAnsi="Times New Roman" w:cs="Times New Roman"/>
          <w:bCs/>
          <w:sz w:val="24"/>
        </w:rPr>
        <w:t>r</w:t>
      </w:r>
      <w:r w:rsidR="00AF76F2" w:rsidRPr="001F775F">
        <w:rPr>
          <w:rFonts w:ascii="Times New Roman" w:hAnsi="Times New Roman" w:cs="Times New Roman"/>
          <w:bCs/>
          <w:sz w:val="24"/>
        </w:rPr>
        <w:t>a ponto com a obra de José Saramago, Ensaio sobre a cegueira.</w:t>
      </w:r>
    </w:p>
    <w:p w:rsidR="000D70A2" w:rsidRPr="001F775F" w:rsidRDefault="000D70A2" w:rsidP="00016BFD">
      <w:pPr>
        <w:spacing w:after="0" w:line="360" w:lineRule="auto"/>
        <w:ind w:firstLine="851"/>
        <w:jc w:val="both"/>
        <w:rPr>
          <w:rFonts w:ascii="Times New Roman" w:hAnsi="Times New Roman" w:cs="Times New Roman"/>
          <w:b/>
          <w:bCs/>
          <w:sz w:val="24"/>
        </w:rPr>
      </w:pPr>
    </w:p>
    <w:p w:rsidR="00EB494B" w:rsidRPr="001F775F" w:rsidRDefault="00EB494B" w:rsidP="00EB494B">
      <w:pPr>
        <w:spacing w:after="0" w:line="360" w:lineRule="auto"/>
        <w:jc w:val="both"/>
        <w:rPr>
          <w:rFonts w:ascii="Times New Roman" w:hAnsi="Times New Roman" w:cs="Times New Roman"/>
          <w:b/>
          <w:bCs/>
          <w:sz w:val="24"/>
        </w:rPr>
      </w:pPr>
      <w:r w:rsidRPr="001F775F">
        <w:rPr>
          <w:rFonts w:ascii="Times New Roman" w:hAnsi="Times New Roman" w:cs="Times New Roman"/>
          <w:b/>
          <w:bCs/>
          <w:sz w:val="24"/>
        </w:rPr>
        <w:t>2.</w:t>
      </w:r>
      <w:r w:rsidRPr="001F775F">
        <w:rPr>
          <w:rFonts w:ascii="Times New Roman" w:hAnsi="Times New Roman" w:cs="Times New Roman"/>
          <w:bCs/>
          <w:sz w:val="24"/>
        </w:rPr>
        <w:t xml:space="preserve"> </w:t>
      </w:r>
      <w:r w:rsidRPr="001F775F">
        <w:rPr>
          <w:rFonts w:ascii="Times New Roman" w:hAnsi="Times New Roman" w:cs="Times New Roman"/>
          <w:b/>
          <w:sz w:val="24"/>
        </w:rPr>
        <w:t>FOUCAULT: MUDANÇAS NO PENSAMENTO HISTORIOGRÁFICO BRASILEIRO E NAS CONCEPÇÕES DE HISTÓRIA A PARTIR DE SUA OBRA</w:t>
      </w:r>
    </w:p>
    <w:p w:rsidR="002F50F8" w:rsidRPr="001F775F" w:rsidRDefault="002F50F8" w:rsidP="00E423C0">
      <w:pPr>
        <w:spacing w:after="0" w:line="360" w:lineRule="auto"/>
        <w:ind w:firstLine="851"/>
        <w:jc w:val="both"/>
        <w:rPr>
          <w:rFonts w:ascii="Times New Roman" w:hAnsi="Times New Roman" w:cs="Times New Roman"/>
          <w:bCs/>
          <w:sz w:val="24"/>
        </w:rPr>
      </w:pPr>
    </w:p>
    <w:p w:rsidR="003D1DDA" w:rsidRPr="001F775F" w:rsidRDefault="00E423C0" w:rsidP="00C01EC0">
      <w:pPr>
        <w:spacing w:after="0" w:line="360" w:lineRule="auto"/>
        <w:ind w:firstLine="851"/>
        <w:jc w:val="both"/>
        <w:rPr>
          <w:rFonts w:ascii="Times New Roman" w:hAnsi="Times New Roman" w:cs="Times New Roman"/>
          <w:sz w:val="24"/>
        </w:rPr>
      </w:pPr>
      <w:r w:rsidRPr="001F775F">
        <w:rPr>
          <w:rFonts w:ascii="Times New Roman" w:hAnsi="Times New Roman" w:cs="Times New Roman"/>
          <w:bCs/>
          <w:sz w:val="24"/>
        </w:rPr>
        <w:t xml:space="preserve">Segundo </w:t>
      </w:r>
      <w:r w:rsidR="00C01EC0" w:rsidRPr="001F775F">
        <w:rPr>
          <w:rFonts w:ascii="Times New Roman" w:hAnsi="Times New Roman" w:cs="Times New Roman"/>
          <w:bCs/>
          <w:sz w:val="24"/>
        </w:rPr>
        <w:t>Paul Vey</w:t>
      </w:r>
      <w:r w:rsidRPr="001F775F">
        <w:rPr>
          <w:rFonts w:ascii="Times New Roman" w:hAnsi="Times New Roman" w:cs="Times New Roman"/>
          <w:bCs/>
          <w:sz w:val="24"/>
        </w:rPr>
        <w:t>ne (1982, p. 239) “Foucault é o historiador acabado, o remate da história.</w:t>
      </w:r>
      <w:r w:rsidR="00C01EC0" w:rsidRPr="001F775F">
        <w:rPr>
          <w:rFonts w:ascii="Times New Roman" w:hAnsi="Times New Roman" w:cs="Times New Roman"/>
          <w:sz w:val="24"/>
        </w:rPr>
        <w:t xml:space="preserve"> Esse filósofo é um dos mais brilhantes historiadores da nossa época (...)”. </w:t>
      </w:r>
      <w:r w:rsidR="00E97692" w:rsidRPr="001F775F">
        <w:rPr>
          <w:rFonts w:ascii="Times New Roman" w:hAnsi="Times New Roman" w:cs="Times New Roman"/>
          <w:sz w:val="24"/>
        </w:rPr>
        <w:t>Veyne</w:t>
      </w:r>
      <w:r w:rsidR="00C01EC0" w:rsidRPr="001F775F">
        <w:rPr>
          <w:rFonts w:ascii="Times New Roman" w:hAnsi="Times New Roman" w:cs="Times New Roman"/>
          <w:sz w:val="24"/>
        </w:rPr>
        <w:t>, no ensaio intitulado: “Foucault revoluciona a história”</w:t>
      </w:r>
      <w:r w:rsidR="00E97692" w:rsidRPr="001F775F">
        <w:rPr>
          <w:rFonts w:ascii="Times New Roman" w:hAnsi="Times New Roman" w:cs="Times New Roman"/>
          <w:sz w:val="24"/>
        </w:rPr>
        <w:t>,</w:t>
      </w:r>
      <w:r w:rsidR="00C01EC0" w:rsidRPr="001F775F">
        <w:rPr>
          <w:rFonts w:ascii="Times New Roman" w:hAnsi="Times New Roman" w:cs="Times New Roman"/>
          <w:sz w:val="24"/>
        </w:rPr>
        <w:t xml:space="preserve"> aborda o método revolucionário de análise histórica que o deixou famoso, iniciando pelo conceito de “discurso”, e finalizando com a descrição do método de abordag</w:t>
      </w:r>
      <w:r w:rsidR="00E97692" w:rsidRPr="001F775F">
        <w:rPr>
          <w:rFonts w:ascii="Times New Roman" w:hAnsi="Times New Roman" w:cs="Times New Roman"/>
          <w:sz w:val="24"/>
        </w:rPr>
        <w:t>em do mesmo</w:t>
      </w:r>
      <w:r w:rsidR="00AF76F2" w:rsidRPr="001F775F">
        <w:rPr>
          <w:rFonts w:ascii="Times New Roman" w:hAnsi="Times New Roman" w:cs="Times New Roman"/>
          <w:sz w:val="24"/>
        </w:rPr>
        <w:t>. O autor</w:t>
      </w:r>
      <w:proofErr w:type="gramStart"/>
      <w:r w:rsidR="00AF76F2" w:rsidRPr="001F775F">
        <w:rPr>
          <w:rFonts w:ascii="Times New Roman" w:hAnsi="Times New Roman" w:cs="Times New Roman"/>
          <w:sz w:val="24"/>
        </w:rPr>
        <w:t>, faz</w:t>
      </w:r>
      <w:proofErr w:type="gramEnd"/>
      <w:r w:rsidR="00AF76F2" w:rsidRPr="001F775F">
        <w:rPr>
          <w:rFonts w:ascii="Times New Roman" w:hAnsi="Times New Roman" w:cs="Times New Roman"/>
          <w:sz w:val="24"/>
        </w:rPr>
        <w:t xml:space="preserve"> uma analise critica da obra de Foucault, evidenciando questões importantes para serem pontuadas e levadas em consideração.</w:t>
      </w:r>
    </w:p>
    <w:p w:rsidR="00C01EC0" w:rsidRPr="001F775F" w:rsidRDefault="00C01EC0" w:rsidP="00C01EC0">
      <w:pPr>
        <w:spacing w:after="0" w:line="360" w:lineRule="auto"/>
        <w:ind w:firstLine="851"/>
        <w:jc w:val="both"/>
        <w:rPr>
          <w:rFonts w:ascii="Times New Roman" w:hAnsi="Times New Roman" w:cs="Times New Roman"/>
          <w:bCs/>
          <w:sz w:val="24"/>
          <w:vertAlign w:val="subscript"/>
        </w:rPr>
      </w:pPr>
      <w:r w:rsidRPr="001F775F">
        <w:rPr>
          <w:rFonts w:ascii="Times New Roman" w:hAnsi="Times New Roman" w:cs="Times New Roman"/>
          <w:bCs/>
          <w:sz w:val="24"/>
        </w:rPr>
        <w:t>É importante que se diga que Foucault não era historiador. No entanto, poucos autores conseguiram demonstrar um sentido histórico tão p</w:t>
      </w:r>
      <w:r w:rsidR="00E97692" w:rsidRPr="001F775F">
        <w:rPr>
          <w:rFonts w:ascii="Times New Roman" w:hAnsi="Times New Roman" w:cs="Times New Roman"/>
          <w:bCs/>
          <w:sz w:val="24"/>
        </w:rPr>
        <w:t>róprio</w:t>
      </w:r>
      <w:r w:rsidRPr="001F775F">
        <w:rPr>
          <w:rFonts w:ascii="Times New Roman" w:hAnsi="Times New Roman" w:cs="Times New Roman"/>
          <w:bCs/>
          <w:sz w:val="24"/>
        </w:rPr>
        <w:t xml:space="preserve"> quanto ele. Sendo que o mesmo, influenciado por Nietzsche, defendia que tudo é histórico. Sendo assim, “nada do que é humano deve escapar do campo de visão e da expressão do historiador” (RAGO, 1995, P.70).</w:t>
      </w:r>
      <w:r w:rsidR="00F949FB" w:rsidRPr="001F775F">
        <w:rPr>
          <w:rFonts w:ascii="Times New Roman" w:hAnsi="Times New Roman" w:cs="Times New Roman"/>
          <w:bCs/>
          <w:sz w:val="24"/>
        </w:rPr>
        <w:t xml:space="preserve"> A importância de Foucault est</w:t>
      </w:r>
      <w:r w:rsidR="00AF76F2" w:rsidRPr="001F775F">
        <w:rPr>
          <w:rFonts w:ascii="Times New Roman" w:hAnsi="Times New Roman" w:cs="Times New Roman"/>
          <w:bCs/>
          <w:sz w:val="24"/>
        </w:rPr>
        <w:t>á</w:t>
      </w:r>
      <w:r w:rsidR="00F949FB" w:rsidRPr="001F775F">
        <w:rPr>
          <w:rFonts w:ascii="Times New Roman" w:hAnsi="Times New Roman" w:cs="Times New Roman"/>
          <w:bCs/>
          <w:sz w:val="24"/>
        </w:rPr>
        <w:t xml:space="preserve"> em “afastar as banalidades tranquilizadoras, os objetos </w:t>
      </w:r>
      <w:r w:rsidR="00F949FB" w:rsidRPr="001F775F">
        <w:rPr>
          <w:rFonts w:ascii="Times New Roman" w:hAnsi="Times New Roman" w:cs="Times New Roman"/>
          <w:bCs/>
          <w:sz w:val="24"/>
        </w:rPr>
        <w:lastRenderedPageBreak/>
        <w:t>naturais em seus horizontes de prometedora racionalidade,</w:t>
      </w:r>
      <w:r w:rsidR="005913BD" w:rsidRPr="001F775F">
        <w:rPr>
          <w:rFonts w:ascii="Times New Roman" w:hAnsi="Times New Roman" w:cs="Times New Roman"/>
          <w:bCs/>
          <w:sz w:val="24"/>
        </w:rPr>
        <w:t xml:space="preserve"> a fim de devolver à realidade, a única</w:t>
      </w:r>
      <w:r w:rsidR="00F949FB" w:rsidRPr="001F775F">
        <w:rPr>
          <w:rFonts w:ascii="Times New Roman" w:hAnsi="Times New Roman" w:cs="Times New Roman"/>
          <w:bCs/>
          <w:sz w:val="24"/>
        </w:rPr>
        <w:t xml:space="preserve">, a nossa, sua </w:t>
      </w:r>
      <w:r w:rsidR="005913BD" w:rsidRPr="001F775F">
        <w:rPr>
          <w:rFonts w:ascii="Times New Roman" w:hAnsi="Times New Roman" w:cs="Times New Roman"/>
          <w:bCs/>
          <w:sz w:val="24"/>
        </w:rPr>
        <w:t>originalidade irracional” (...) (VEYNE, 1982. P. 281).</w:t>
      </w:r>
      <w:r w:rsidR="003D1DDA" w:rsidRPr="001F775F">
        <w:rPr>
          <w:rFonts w:ascii="Times New Roman" w:hAnsi="Times New Roman" w:cs="Times New Roman"/>
          <w:bCs/>
          <w:sz w:val="24"/>
        </w:rPr>
        <w:t xml:space="preserve"> Assim, fica evidente a importância que Foucault teve na construção do pensamento historiográfico de toda uma geração de historiadores brasileiros e sua influência em diversas áreas.</w:t>
      </w:r>
    </w:p>
    <w:p w:rsidR="00E423C0" w:rsidRPr="001F775F" w:rsidRDefault="00E423C0" w:rsidP="00E423C0">
      <w:pPr>
        <w:spacing w:after="0" w:line="360" w:lineRule="auto"/>
        <w:ind w:firstLine="851"/>
        <w:jc w:val="both"/>
        <w:rPr>
          <w:rFonts w:ascii="Times New Roman" w:hAnsi="Times New Roman" w:cs="Times New Roman"/>
          <w:bCs/>
          <w:sz w:val="24"/>
        </w:rPr>
      </w:pPr>
    </w:p>
    <w:p w:rsidR="007548E9" w:rsidRPr="001F775F" w:rsidRDefault="00F949FB" w:rsidP="007548E9">
      <w:pPr>
        <w:jc w:val="both"/>
        <w:rPr>
          <w:rFonts w:ascii="Times New Roman" w:hAnsi="Times New Roman" w:cs="Times New Roman"/>
          <w:b/>
          <w:sz w:val="24"/>
        </w:rPr>
      </w:pPr>
      <w:r w:rsidRPr="001F775F">
        <w:rPr>
          <w:rFonts w:ascii="Times New Roman" w:hAnsi="Times New Roman" w:cs="Times New Roman"/>
          <w:b/>
          <w:sz w:val="24"/>
        </w:rPr>
        <w:t>2.1 C</w:t>
      </w:r>
      <w:r w:rsidR="00EB494B" w:rsidRPr="001F775F">
        <w:rPr>
          <w:rFonts w:ascii="Times New Roman" w:hAnsi="Times New Roman" w:cs="Times New Roman"/>
          <w:b/>
          <w:sz w:val="24"/>
        </w:rPr>
        <w:t>oncepçõe</w:t>
      </w:r>
      <w:r w:rsidRPr="001F775F">
        <w:rPr>
          <w:rFonts w:ascii="Times New Roman" w:hAnsi="Times New Roman" w:cs="Times New Roman"/>
          <w:b/>
          <w:sz w:val="24"/>
        </w:rPr>
        <w:t>s de história, historiografia,</w:t>
      </w:r>
      <w:r w:rsidR="00AF76F2" w:rsidRPr="001F775F">
        <w:rPr>
          <w:rFonts w:ascii="Times New Roman" w:hAnsi="Times New Roman" w:cs="Times New Roman"/>
          <w:b/>
          <w:sz w:val="24"/>
        </w:rPr>
        <w:t xml:space="preserve"> Ensino de História:</w:t>
      </w:r>
      <w:r w:rsidRPr="001F775F">
        <w:rPr>
          <w:rFonts w:ascii="Times New Roman" w:hAnsi="Times New Roman" w:cs="Times New Roman"/>
          <w:b/>
          <w:sz w:val="24"/>
        </w:rPr>
        <w:t xml:space="preserve"> breves </w:t>
      </w:r>
      <w:r w:rsidR="005913BD" w:rsidRPr="001F775F">
        <w:rPr>
          <w:rFonts w:ascii="Times New Roman" w:hAnsi="Times New Roman" w:cs="Times New Roman"/>
          <w:b/>
          <w:sz w:val="24"/>
        </w:rPr>
        <w:t>considerações.</w:t>
      </w:r>
    </w:p>
    <w:p w:rsidR="00A37581" w:rsidRPr="001F775F" w:rsidRDefault="00A37581" w:rsidP="00E76479">
      <w:pPr>
        <w:spacing w:after="0" w:line="240" w:lineRule="auto"/>
        <w:jc w:val="right"/>
        <w:rPr>
          <w:rFonts w:ascii="Times New Roman" w:hAnsi="Times New Roman" w:cs="Times New Roman"/>
          <w:sz w:val="20"/>
        </w:rPr>
      </w:pPr>
      <w:r w:rsidRPr="001F775F">
        <w:rPr>
          <w:rFonts w:ascii="Times New Roman" w:hAnsi="Times New Roman" w:cs="Times New Roman"/>
          <w:sz w:val="20"/>
        </w:rPr>
        <w:t xml:space="preserve">“Não me pergunte quem eu sou e nem me peça para permanecer o mesmo”. </w:t>
      </w:r>
    </w:p>
    <w:p w:rsidR="007548E9" w:rsidRPr="001F775F" w:rsidRDefault="00A37581" w:rsidP="00E76479">
      <w:pPr>
        <w:spacing w:after="0" w:line="240" w:lineRule="auto"/>
        <w:jc w:val="right"/>
        <w:rPr>
          <w:rFonts w:ascii="Times New Roman" w:hAnsi="Times New Roman" w:cs="Times New Roman"/>
          <w:sz w:val="20"/>
        </w:rPr>
      </w:pPr>
      <w:r w:rsidRPr="001F775F">
        <w:rPr>
          <w:rFonts w:ascii="Times New Roman" w:hAnsi="Times New Roman" w:cs="Times New Roman"/>
          <w:sz w:val="20"/>
        </w:rPr>
        <w:t>(Michel Foucault, Arqueologia do saber).</w:t>
      </w:r>
    </w:p>
    <w:p w:rsidR="00A37581" w:rsidRPr="001F775F" w:rsidRDefault="00A37581" w:rsidP="00A37581">
      <w:pPr>
        <w:spacing w:after="0" w:line="360" w:lineRule="auto"/>
        <w:jc w:val="right"/>
        <w:rPr>
          <w:rFonts w:ascii="Times New Roman" w:hAnsi="Times New Roman" w:cs="Times New Roman"/>
          <w:i/>
          <w:sz w:val="24"/>
        </w:rPr>
      </w:pPr>
    </w:p>
    <w:p w:rsidR="00E97692" w:rsidRPr="001F775F" w:rsidRDefault="00AF0BB3" w:rsidP="006072B3">
      <w:pPr>
        <w:spacing w:after="0" w:line="360" w:lineRule="auto"/>
        <w:ind w:firstLine="709"/>
        <w:jc w:val="both"/>
        <w:rPr>
          <w:rFonts w:ascii="Times New Roman" w:hAnsi="Times New Roman" w:cs="Times New Roman"/>
          <w:iCs/>
          <w:sz w:val="24"/>
          <w:szCs w:val="24"/>
        </w:rPr>
      </w:pPr>
      <w:r w:rsidRPr="001F775F">
        <w:rPr>
          <w:rFonts w:ascii="Times New Roman" w:hAnsi="Times New Roman" w:cs="Times New Roman"/>
          <w:bCs/>
          <w:iCs/>
          <w:sz w:val="24"/>
        </w:rPr>
        <w:t>História </w:t>
      </w:r>
      <w:r w:rsidRPr="001F775F">
        <w:rPr>
          <w:rFonts w:ascii="Times New Roman" w:hAnsi="Times New Roman" w:cs="Times New Roman"/>
          <w:iCs/>
          <w:sz w:val="24"/>
        </w:rPr>
        <w:t>é uma palavra de origem grega "</w:t>
      </w:r>
      <w:r w:rsidRPr="001F775F">
        <w:rPr>
          <w:rFonts w:ascii="Times New Roman" w:hAnsi="Times New Roman" w:cs="Times New Roman"/>
          <w:bCs/>
          <w:i/>
          <w:iCs/>
          <w:sz w:val="24"/>
        </w:rPr>
        <w:t>historie</w:t>
      </w:r>
      <w:r w:rsidRPr="001F775F">
        <w:rPr>
          <w:rFonts w:ascii="Times New Roman" w:hAnsi="Times New Roman" w:cs="Times New Roman"/>
          <w:iCs/>
          <w:sz w:val="24"/>
        </w:rPr>
        <w:t>", que tem como significa</w:t>
      </w:r>
      <w:r w:rsidR="00CE2EC3" w:rsidRPr="001F775F">
        <w:rPr>
          <w:rFonts w:ascii="Times New Roman" w:hAnsi="Times New Roman" w:cs="Times New Roman"/>
          <w:iCs/>
          <w:sz w:val="24"/>
        </w:rPr>
        <w:t>do:</w:t>
      </w:r>
      <w:r w:rsidRPr="001F775F">
        <w:rPr>
          <w:rFonts w:ascii="Times New Roman" w:hAnsi="Times New Roman" w:cs="Times New Roman"/>
          <w:iCs/>
          <w:sz w:val="24"/>
        </w:rPr>
        <w:t xml:space="preserve"> </w:t>
      </w:r>
      <w:r w:rsidRPr="001F775F">
        <w:rPr>
          <w:rFonts w:ascii="Times New Roman" w:hAnsi="Times New Roman" w:cs="Times New Roman"/>
          <w:bCs/>
          <w:iCs/>
          <w:sz w:val="24"/>
        </w:rPr>
        <w:t>conhecimento através da investigação</w:t>
      </w:r>
      <w:r w:rsidRPr="001F775F">
        <w:rPr>
          <w:rFonts w:ascii="Times New Roman" w:hAnsi="Times New Roman" w:cs="Times New Roman"/>
          <w:iCs/>
          <w:sz w:val="24"/>
        </w:rPr>
        <w:t xml:space="preserve">. </w:t>
      </w:r>
      <w:r w:rsidR="00ED301D" w:rsidRPr="001F775F">
        <w:rPr>
          <w:rFonts w:ascii="Times New Roman" w:hAnsi="Times New Roman" w:cs="Times New Roman"/>
          <w:sz w:val="24"/>
          <w:szCs w:val="24"/>
        </w:rPr>
        <w:t>Segundo Borges (2003) “</w:t>
      </w:r>
      <w:r w:rsidR="00ED301D" w:rsidRPr="001F775F">
        <w:rPr>
          <w:rFonts w:ascii="Times New Roman" w:hAnsi="Times New Roman" w:cs="Times New Roman"/>
          <w:iCs/>
          <w:sz w:val="24"/>
          <w:szCs w:val="24"/>
        </w:rPr>
        <w:t>história não é o passado, mas um olhar dirigido ao passado”.</w:t>
      </w:r>
      <w:r w:rsidR="00A050BE" w:rsidRPr="001F775F">
        <w:rPr>
          <w:rFonts w:ascii="Times New Roman" w:hAnsi="Times New Roman" w:cs="Times New Roman"/>
          <w:iCs/>
          <w:sz w:val="24"/>
          <w:szCs w:val="24"/>
        </w:rPr>
        <w:t xml:space="preserve"> </w:t>
      </w:r>
      <w:r w:rsidRPr="001F775F">
        <w:rPr>
          <w:rFonts w:ascii="Times New Roman" w:hAnsi="Times New Roman" w:cs="Times New Roman"/>
          <w:iCs/>
          <w:sz w:val="24"/>
        </w:rPr>
        <w:t>A</w:t>
      </w:r>
      <w:r w:rsidR="00CE2EC3" w:rsidRPr="001F775F">
        <w:rPr>
          <w:rFonts w:ascii="Times New Roman" w:hAnsi="Times New Roman" w:cs="Times New Roman"/>
          <w:iCs/>
          <w:sz w:val="24"/>
        </w:rPr>
        <w:t>ssim, a</w:t>
      </w:r>
      <w:r w:rsidRPr="001F775F">
        <w:rPr>
          <w:rFonts w:ascii="Times New Roman" w:hAnsi="Times New Roman" w:cs="Times New Roman"/>
          <w:iCs/>
          <w:sz w:val="24"/>
        </w:rPr>
        <w:t xml:space="preserve"> História é uma ciência que investiga o</w:t>
      </w:r>
      <w:r w:rsidRPr="001F775F">
        <w:rPr>
          <w:rFonts w:ascii="Times New Roman" w:hAnsi="Times New Roman" w:cs="Times New Roman"/>
          <w:bCs/>
          <w:iCs/>
          <w:sz w:val="24"/>
        </w:rPr>
        <w:t xml:space="preserve"> passado </w:t>
      </w:r>
      <w:r w:rsidR="006072B3" w:rsidRPr="001F775F">
        <w:rPr>
          <w:rFonts w:ascii="Times New Roman" w:hAnsi="Times New Roman" w:cs="Times New Roman"/>
          <w:bCs/>
          <w:iCs/>
          <w:sz w:val="24"/>
        </w:rPr>
        <w:t>do ser humano,</w:t>
      </w:r>
      <w:r w:rsidRPr="001F775F">
        <w:rPr>
          <w:rFonts w:ascii="Times New Roman" w:hAnsi="Times New Roman" w:cs="Times New Roman"/>
          <w:iCs/>
          <w:sz w:val="24"/>
        </w:rPr>
        <w:t> </w:t>
      </w:r>
      <w:r w:rsidR="00CE2EC3" w:rsidRPr="001F775F">
        <w:rPr>
          <w:rFonts w:ascii="Times New Roman" w:hAnsi="Times New Roman" w:cs="Times New Roman"/>
          <w:iCs/>
          <w:sz w:val="24"/>
        </w:rPr>
        <w:t xml:space="preserve">bem como o </w:t>
      </w:r>
      <w:r w:rsidR="006072B3" w:rsidRPr="001F775F">
        <w:rPr>
          <w:rFonts w:ascii="Times New Roman" w:hAnsi="Times New Roman" w:cs="Times New Roman"/>
          <w:iCs/>
          <w:sz w:val="24"/>
        </w:rPr>
        <w:t xml:space="preserve">seu processo </w:t>
      </w:r>
      <w:r w:rsidR="00CE2EC3" w:rsidRPr="001F775F">
        <w:rPr>
          <w:rFonts w:ascii="Times New Roman" w:hAnsi="Times New Roman" w:cs="Times New Roman"/>
          <w:iCs/>
          <w:sz w:val="24"/>
        </w:rPr>
        <w:t>evolutivo</w:t>
      </w:r>
      <w:r w:rsidR="006072B3" w:rsidRPr="001F775F">
        <w:rPr>
          <w:rFonts w:ascii="Times New Roman" w:hAnsi="Times New Roman" w:cs="Times New Roman"/>
          <w:iCs/>
          <w:sz w:val="24"/>
        </w:rPr>
        <w:t>.</w:t>
      </w:r>
      <w:r w:rsidRPr="001F775F">
        <w:rPr>
          <w:rFonts w:ascii="Times New Roman" w:hAnsi="Times New Roman" w:cs="Times New Roman"/>
          <w:iCs/>
          <w:sz w:val="24"/>
        </w:rPr>
        <w:t xml:space="preserve"> </w:t>
      </w:r>
      <w:r w:rsidR="00E6245C" w:rsidRPr="001F775F">
        <w:rPr>
          <w:rFonts w:ascii="Times New Roman" w:hAnsi="Times New Roman" w:cs="Times New Roman"/>
          <w:iCs/>
          <w:sz w:val="24"/>
          <w:szCs w:val="24"/>
        </w:rPr>
        <w:t xml:space="preserve"> É o conjunto dos acontecimentos referidos pelos historiadores estudando as mudanças e permanências ocorridas na sociedade. </w:t>
      </w:r>
      <w:r w:rsidR="00CE2EC3" w:rsidRPr="001F775F">
        <w:rPr>
          <w:rFonts w:ascii="Times New Roman" w:hAnsi="Times New Roman" w:cs="Times New Roman"/>
          <w:iCs/>
          <w:sz w:val="24"/>
        </w:rPr>
        <w:t>É a</w:t>
      </w:r>
      <w:r w:rsidR="00CE2EC3" w:rsidRPr="001F775F">
        <w:rPr>
          <w:rFonts w:ascii="Times New Roman" w:hAnsi="Times New Roman" w:cs="Times New Roman"/>
          <w:iCs/>
          <w:sz w:val="24"/>
          <w:szCs w:val="24"/>
        </w:rPr>
        <w:t>través do estudo histórico</w:t>
      </w:r>
      <w:r w:rsidR="006072B3" w:rsidRPr="001F775F">
        <w:rPr>
          <w:rFonts w:ascii="Times New Roman" w:hAnsi="Times New Roman" w:cs="Times New Roman"/>
          <w:iCs/>
          <w:sz w:val="24"/>
          <w:szCs w:val="24"/>
        </w:rPr>
        <w:t xml:space="preserve"> da humanidade</w:t>
      </w:r>
      <w:r w:rsidR="00CE2EC3" w:rsidRPr="001F775F">
        <w:rPr>
          <w:rFonts w:ascii="Times New Roman" w:hAnsi="Times New Roman" w:cs="Times New Roman"/>
          <w:iCs/>
          <w:sz w:val="24"/>
          <w:szCs w:val="24"/>
        </w:rPr>
        <w:t xml:space="preserve"> que se obtém</w:t>
      </w:r>
      <w:r w:rsidRPr="001F775F">
        <w:rPr>
          <w:rFonts w:ascii="Times New Roman" w:hAnsi="Times New Roman" w:cs="Times New Roman"/>
          <w:iCs/>
          <w:sz w:val="24"/>
          <w:szCs w:val="24"/>
        </w:rPr>
        <w:t xml:space="preserve"> um conjunto de informações sobre processos e fatos ocorridos no passado</w:t>
      </w:r>
      <w:r w:rsidR="006072B3" w:rsidRPr="001F775F">
        <w:rPr>
          <w:rFonts w:ascii="Times New Roman" w:hAnsi="Times New Roman" w:cs="Times New Roman"/>
          <w:iCs/>
          <w:sz w:val="24"/>
          <w:szCs w:val="24"/>
        </w:rPr>
        <w:t>. Por isso, pode-se dizer que dizer que a história é o estudo dos seres humanos no tempo e no espaço.</w:t>
      </w:r>
      <w:r w:rsidR="00981EA7" w:rsidRPr="001F775F">
        <w:rPr>
          <w:rFonts w:ascii="Times New Roman" w:hAnsi="Times New Roman" w:cs="Times New Roman"/>
        </w:rPr>
        <w:t xml:space="preserve"> </w:t>
      </w:r>
    </w:p>
    <w:p w:rsidR="005C7E3F" w:rsidRPr="001F775F" w:rsidRDefault="005C7E3F" w:rsidP="005C7E3F">
      <w:pPr>
        <w:spacing w:after="0" w:line="360" w:lineRule="auto"/>
        <w:ind w:firstLine="709"/>
        <w:jc w:val="both"/>
        <w:rPr>
          <w:rFonts w:ascii="Times New Roman" w:hAnsi="Times New Roman" w:cs="Times New Roman"/>
          <w:bCs/>
          <w:iCs/>
          <w:sz w:val="24"/>
          <w:szCs w:val="24"/>
        </w:rPr>
      </w:pPr>
      <w:r w:rsidRPr="001F775F">
        <w:rPr>
          <w:rFonts w:ascii="Times New Roman" w:hAnsi="Times New Roman" w:cs="Times New Roman"/>
          <w:iCs/>
          <w:sz w:val="24"/>
          <w:szCs w:val="24"/>
        </w:rPr>
        <w:t>O historiador grego Heródoto é considerado o "pai da História". A ele são atribuídas as primeiras pesquisas sobre o passado do homem, tornando-se pioneiro não só no estudo da história, como também da antropologia e etnografia. No entanto, foi o</w:t>
      </w:r>
      <w:r w:rsidRPr="001F775F">
        <w:rPr>
          <w:rFonts w:ascii="Times New Roman" w:hAnsi="Times New Roman" w:cs="Times New Roman"/>
          <w:bCs/>
          <w:iCs/>
          <w:sz w:val="24"/>
          <w:szCs w:val="24"/>
        </w:rPr>
        <w:t xml:space="preserve"> orador romano Cícero que disse que a História é a mestra da vida. </w:t>
      </w:r>
      <w:r w:rsidRPr="001F775F">
        <w:rPr>
          <w:rFonts w:ascii="Times New Roman" w:hAnsi="Times New Roman" w:cs="Times New Roman"/>
          <w:iCs/>
          <w:sz w:val="24"/>
          <w:szCs w:val="24"/>
        </w:rPr>
        <w:t xml:space="preserve">Por muito tempo perdurou essa concepção da história como </w:t>
      </w:r>
      <w:proofErr w:type="spellStart"/>
      <w:r w:rsidRPr="001F775F">
        <w:rPr>
          <w:rFonts w:ascii="Times New Roman" w:hAnsi="Times New Roman" w:cs="Times New Roman"/>
          <w:i/>
          <w:iCs/>
          <w:sz w:val="24"/>
          <w:szCs w:val="24"/>
        </w:rPr>
        <w:t>Magistra</w:t>
      </w:r>
      <w:proofErr w:type="spellEnd"/>
      <w:r w:rsidRPr="001F775F">
        <w:rPr>
          <w:rFonts w:ascii="Times New Roman" w:hAnsi="Times New Roman" w:cs="Times New Roman"/>
          <w:i/>
          <w:iCs/>
          <w:sz w:val="24"/>
          <w:szCs w:val="24"/>
        </w:rPr>
        <w:t xml:space="preserve"> Vitae</w:t>
      </w:r>
      <w:r w:rsidRPr="001F775F">
        <w:rPr>
          <w:rFonts w:ascii="Times New Roman" w:hAnsi="Times New Roman" w:cs="Times New Roman"/>
          <w:iCs/>
          <w:sz w:val="24"/>
          <w:szCs w:val="24"/>
        </w:rPr>
        <w:t xml:space="preserve">, ou seja, </w:t>
      </w:r>
      <w:r w:rsidRPr="001F775F">
        <w:rPr>
          <w:rFonts w:ascii="Times New Roman" w:hAnsi="Times New Roman" w:cs="Times New Roman"/>
          <w:bCs/>
          <w:iCs/>
          <w:sz w:val="24"/>
          <w:szCs w:val="24"/>
        </w:rPr>
        <w:t>que por meio dos exemplos do passado, dos sofrimentos e sucessos, das tragédias e dos grandes feitos das gerações anteriores, podemos extrair lições para nos orientarmos no presente.</w:t>
      </w:r>
      <w:r w:rsidRPr="001F775F">
        <w:rPr>
          <w:rFonts w:ascii="Times New Roman" w:hAnsi="Times New Roman" w:cs="Times New Roman"/>
        </w:rPr>
        <w:t xml:space="preserve"> </w:t>
      </w:r>
      <w:r w:rsidRPr="001F775F">
        <w:rPr>
          <w:rFonts w:ascii="Times New Roman" w:hAnsi="Times New Roman" w:cs="Times New Roman"/>
          <w:bCs/>
          <w:iCs/>
          <w:sz w:val="24"/>
          <w:szCs w:val="24"/>
        </w:rPr>
        <w:t>A definição da história como “testemunha dos séculos, luz da verdade, vida da memória, mestra da vida, mensageira do passado” (HARTOG, 2001).</w:t>
      </w:r>
    </w:p>
    <w:p w:rsidR="005C7E3F" w:rsidRPr="001F775F" w:rsidRDefault="005C7E3F" w:rsidP="005C7E3F">
      <w:pPr>
        <w:spacing w:after="0" w:line="360" w:lineRule="auto"/>
        <w:ind w:firstLine="709"/>
        <w:jc w:val="both"/>
        <w:rPr>
          <w:rFonts w:ascii="Times New Roman" w:hAnsi="Times New Roman" w:cs="Times New Roman"/>
          <w:bCs/>
          <w:iCs/>
          <w:sz w:val="24"/>
          <w:szCs w:val="24"/>
        </w:rPr>
      </w:pPr>
      <w:r w:rsidRPr="001F775F">
        <w:rPr>
          <w:rFonts w:ascii="Times New Roman" w:hAnsi="Times New Roman" w:cs="Times New Roman"/>
          <w:bCs/>
          <w:iCs/>
          <w:sz w:val="24"/>
          <w:szCs w:val="24"/>
        </w:rPr>
        <w:t xml:space="preserve">No entanto, depois de séculos sendo contada e ensinada, surgem vozes dissonantes apontando novos caminhos, a partir de questões que não podiam ser respondidas facilmente. É nesse momento que nos deparamos com o historiador alemão </w:t>
      </w:r>
      <w:proofErr w:type="spellStart"/>
      <w:r w:rsidRPr="001F775F">
        <w:rPr>
          <w:rFonts w:ascii="Times New Roman" w:hAnsi="Times New Roman" w:cs="Times New Roman"/>
          <w:bCs/>
          <w:iCs/>
          <w:sz w:val="24"/>
          <w:szCs w:val="24"/>
        </w:rPr>
        <w:t>Reinhart</w:t>
      </w:r>
      <w:proofErr w:type="spellEnd"/>
      <w:r w:rsidRPr="001F775F">
        <w:rPr>
          <w:rFonts w:ascii="Times New Roman" w:hAnsi="Times New Roman" w:cs="Times New Roman"/>
          <w:bCs/>
          <w:iCs/>
          <w:sz w:val="24"/>
          <w:szCs w:val="24"/>
        </w:rPr>
        <w:t xml:space="preserve"> </w:t>
      </w:r>
      <w:proofErr w:type="spellStart"/>
      <w:r w:rsidRPr="001F775F">
        <w:rPr>
          <w:rFonts w:ascii="Times New Roman" w:hAnsi="Times New Roman" w:cs="Times New Roman"/>
          <w:bCs/>
          <w:iCs/>
          <w:sz w:val="24"/>
          <w:szCs w:val="24"/>
        </w:rPr>
        <w:t>Koselleck</w:t>
      </w:r>
      <w:proofErr w:type="spellEnd"/>
      <w:r w:rsidRPr="001F775F">
        <w:rPr>
          <w:rFonts w:ascii="Times New Roman" w:hAnsi="Times New Roman" w:cs="Times New Roman"/>
          <w:bCs/>
          <w:iCs/>
          <w:sz w:val="24"/>
          <w:szCs w:val="24"/>
        </w:rPr>
        <w:t xml:space="preserve">, um dos mais importantes historiadores do século XX. Historiador da história dos conceitos, </w:t>
      </w:r>
      <w:proofErr w:type="spellStart"/>
      <w:r w:rsidRPr="001F775F">
        <w:rPr>
          <w:rFonts w:ascii="Times New Roman" w:hAnsi="Times New Roman" w:cs="Times New Roman"/>
          <w:bCs/>
          <w:iCs/>
          <w:sz w:val="24"/>
          <w:szCs w:val="24"/>
        </w:rPr>
        <w:t>Koselleck</w:t>
      </w:r>
      <w:proofErr w:type="spellEnd"/>
      <w:r w:rsidRPr="001F775F">
        <w:rPr>
          <w:rFonts w:ascii="Times New Roman" w:hAnsi="Times New Roman" w:cs="Times New Roman"/>
          <w:bCs/>
          <w:iCs/>
          <w:sz w:val="24"/>
          <w:szCs w:val="24"/>
        </w:rPr>
        <w:t xml:space="preserve"> preocupou-se durante toda a vida com a compreensão de uma questão: “o que é o tempo histórico?” </w:t>
      </w:r>
      <w:r w:rsidRPr="001F775F">
        <w:rPr>
          <w:rFonts w:ascii="Times New Roman" w:hAnsi="Times New Roman" w:cs="Times New Roman"/>
          <w:color w:val="222222"/>
          <w:sz w:val="20"/>
          <w:szCs w:val="20"/>
          <w:shd w:val="clear" w:color="auto" w:fill="FFFFFF"/>
        </w:rPr>
        <w:t>(</w:t>
      </w:r>
      <w:r w:rsidRPr="001F775F">
        <w:rPr>
          <w:rFonts w:ascii="Times New Roman" w:hAnsi="Times New Roman" w:cs="Times New Roman"/>
          <w:bCs/>
          <w:iCs/>
          <w:sz w:val="24"/>
          <w:szCs w:val="24"/>
        </w:rPr>
        <w:t>ANHEZINI, 2009).</w:t>
      </w:r>
    </w:p>
    <w:p w:rsidR="005C7E3F" w:rsidRPr="001F775F" w:rsidRDefault="005C7E3F" w:rsidP="005C7E3F">
      <w:pPr>
        <w:spacing w:after="0" w:line="360" w:lineRule="auto"/>
        <w:ind w:firstLine="709"/>
        <w:jc w:val="both"/>
        <w:rPr>
          <w:rFonts w:ascii="Times New Roman" w:hAnsi="Times New Roman" w:cs="Times New Roman"/>
          <w:bCs/>
          <w:iCs/>
          <w:sz w:val="24"/>
          <w:szCs w:val="24"/>
        </w:rPr>
      </w:pPr>
      <w:r w:rsidRPr="001F775F">
        <w:rPr>
          <w:rFonts w:ascii="Times New Roman" w:hAnsi="Times New Roman" w:cs="Times New Roman"/>
          <w:bCs/>
          <w:iCs/>
          <w:sz w:val="24"/>
          <w:szCs w:val="24"/>
        </w:rPr>
        <w:lastRenderedPageBreak/>
        <w:t xml:space="preserve">A pergunta nasceu da constatação de que o tempo não é único e abstrato, ao contrário é plural e variável como a experiência humana. Desse modo, a obra de </w:t>
      </w:r>
      <w:proofErr w:type="spellStart"/>
      <w:r w:rsidRPr="001F775F">
        <w:rPr>
          <w:rFonts w:ascii="Times New Roman" w:hAnsi="Times New Roman" w:cs="Times New Roman"/>
          <w:bCs/>
          <w:iCs/>
          <w:sz w:val="24"/>
          <w:szCs w:val="24"/>
        </w:rPr>
        <w:t>Koselleck</w:t>
      </w:r>
      <w:proofErr w:type="spellEnd"/>
      <w:r w:rsidRPr="001F775F">
        <w:rPr>
          <w:rFonts w:ascii="Times New Roman" w:hAnsi="Times New Roman" w:cs="Times New Roman"/>
          <w:bCs/>
          <w:iCs/>
          <w:sz w:val="24"/>
          <w:szCs w:val="24"/>
        </w:rPr>
        <w:t>: Futuro passado nos abrirá caminho para a compreensão dessas questões levantadas.</w:t>
      </w:r>
      <w:r w:rsidRPr="001F775F">
        <w:rPr>
          <w:rFonts w:ascii="Times New Roman" w:hAnsi="Times New Roman" w:cs="Times New Roman"/>
        </w:rPr>
        <w:t xml:space="preserve"> </w:t>
      </w:r>
      <w:r w:rsidR="003D1DDA" w:rsidRPr="001F775F">
        <w:rPr>
          <w:rFonts w:ascii="Times New Roman" w:hAnsi="Times New Roman" w:cs="Times New Roman"/>
          <w:bCs/>
          <w:iCs/>
          <w:sz w:val="24"/>
          <w:szCs w:val="24"/>
        </w:rPr>
        <w:t>O</w:t>
      </w:r>
      <w:r w:rsidRPr="001F775F">
        <w:rPr>
          <w:rFonts w:ascii="Times New Roman" w:hAnsi="Times New Roman" w:cs="Times New Roman"/>
          <w:bCs/>
          <w:iCs/>
          <w:sz w:val="24"/>
          <w:szCs w:val="24"/>
        </w:rPr>
        <w:t xml:space="preserve"> autor parte do pressuposto de que só é possível compreender a historicidade da própria história ao entender como as sociedades organizaram sua relação com o passado e com o futuro. De modo que usando o exemplo da Revolução Francesa, é necessário repensar a escrita da história, já que a forma de conceber o tempo não serviria mais como modelo, ou seja, aquele passado não existe mais. Assim, para </w:t>
      </w:r>
      <w:proofErr w:type="spellStart"/>
      <w:r w:rsidRPr="001F775F">
        <w:rPr>
          <w:rFonts w:ascii="Times New Roman" w:hAnsi="Times New Roman" w:cs="Times New Roman"/>
          <w:bCs/>
          <w:iCs/>
          <w:sz w:val="24"/>
          <w:szCs w:val="24"/>
        </w:rPr>
        <w:t>Anhezini</w:t>
      </w:r>
      <w:proofErr w:type="spellEnd"/>
      <w:r w:rsidRPr="001F775F">
        <w:rPr>
          <w:rFonts w:ascii="Times New Roman" w:hAnsi="Times New Roman" w:cs="Times New Roman"/>
          <w:bCs/>
          <w:iCs/>
          <w:sz w:val="24"/>
          <w:szCs w:val="24"/>
        </w:rPr>
        <w:t xml:space="preserve"> (2009)</w:t>
      </w:r>
      <w:r w:rsidR="003D1DDA" w:rsidRPr="001F775F">
        <w:rPr>
          <w:rFonts w:ascii="Times New Roman" w:hAnsi="Times New Roman" w:cs="Times New Roman"/>
          <w:bCs/>
          <w:iCs/>
          <w:sz w:val="24"/>
          <w:szCs w:val="24"/>
        </w:rPr>
        <w:t xml:space="preserve"> esse ponto foi fundamental para uma mudança de pensamento, pois,</w:t>
      </w:r>
    </w:p>
    <w:p w:rsidR="005C7E3F" w:rsidRPr="001F775F" w:rsidRDefault="005C7E3F" w:rsidP="005C7E3F">
      <w:pPr>
        <w:spacing w:after="0" w:line="360" w:lineRule="auto"/>
        <w:ind w:firstLine="709"/>
        <w:jc w:val="both"/>
        <w:rPr>
          <w:rFonts w:ascii="Times New Roman" w:hAnsi="Times New Roman" w:cs="Times New Roman"/>
          <w:color w:val="222222"/>
          <w:sz w:val="20"/>
          <w:szCs w:val="20"/>
          <w:shd w:val="clear" w:color="auto" w:fill="FFFFFF"/>
        </w:rPr>
      </w:pPr>
      <w:r w:rsidRPr="001F775F">
        <w:rPr>
          <w:rFonts w:ascii="Times New Roman" w:hAnsi="Times New Roman" w:cs="Times New Roman"/>
          <w:bCs/>
          <w:iCs/>
          <w:sz w:val="24"/>
          <w:szCs w:val="24"/>
        </w:rPr>
        <w:t xml:space="preserve"> </w:t>
      </w:r>
    </w:p>
    <w:p w:rsidR="005C7E3F" w:rsidRPr="001F775F" w:rsidRDefault="005C7E3F" w:rsidP="005C7E3F">
      <w:pPr>
        <w:spacing w:after="0" w:line="240" w:lineRule="auto"/>
        <w:ind w:left="2268"/>
        <w:jc w:val="both"/>
        <w:rPr>
          <w:rFonts w:ascii="Times New Roman" w:hAnsi="Times New Roman" w:cs="Times New Roman"/>
          <w:bCs/>
          <w:iCs/>
          <w:sz w:val="18"/>
          <w:szCs w:val="24"/>
        </w:rPr>
      </w:pPr>
      <w:proofErr w:type="spellStart"/>
      <w:r w:rsidRPr="001F775F">
        <w:rPr>
          <w:rFonts w:ascii="Times New Roman" w:hAnsi="Times New Roman" w:cs="Times New Roman"/>
          <w:bCs/>
          <w:iCs/>
          <w:sz w:val="18"/>
          <w:szCs w:val="24"/>
        </w:rPr>
        <w:t>Koselleck</w:t>
      </w:r>
      <w:proofErr w:type="spellEnd"/>
      <w:r w:rsidRPr="001F775F">
        <w:rPr>
          <w:rFonts w:ascii="Times New Roman" w:hAnsi="Times New Roman" w:cs="Times New Roman"/>
          <w:bCs/>
          <w:iCs/>
          <w:sz w:val="18"/>
          <w:szCs w:val="24"/>
        </w:rPr>
        <w:t xml:space="preserve"> afirma que a referida atitude marca uma guinada dramática e completa no que se refere à capacidade de expressão da historia </w:t>
      </w:r>
      <w:proofErr w:type="spellStart"/>
      <w:r w:rsidRPr="001F775F">
        <w:rPr>
          <w:rFonts w:ascii="Times New Roman" w:hAnsi="Times New Roman" w:cs="Times New Roman"/>
          <w:bCs/>
          <w:iCs/>
          <w:sz w:val="18"/>
          <w:szCs w:val="24"/>
        </w:rPr>
        <w:t>magistra</w:t>
      </w:r>
      <w:proofErr w:type="spellEnd"/>
      <w:r w:rsidRPr="001F775F">
        <w:rPr>
          <w:rFonts w:ascii="Times New Roman" w:hAnsi="Times New Roman" w:cs="Times New Roman"/>
          <w:bCs/>
          <w:iCs/>
          <w:sz w:val="18"/>
          <w:szCs w:val="24"/>
        </w:rPr>
        <w:t xml:space="preserve"> vitae, pois não se pode mais esperar conselho a partir do passado. No entanto, cria-se a possibilidade de se esperar algo de um futuro que está por se construir. A história que instruía por meio de exemplos não poderia mais ajudar aquela sociedade que se constituía </w:t>
      </w:r>
      <w:proofErr w:type="gramStart"/>
      <w:r w:rsidRPr="001F775F">
        <w:rPr>
          <w:rFonts w:ascii="Times New Roman" w:hAnsi="Times New Roman" w:cs="Times New Roman"/>
          <w:bCs/>
          <w:iCs/>
          <w:sz w:val="18"/>
          <w:szCs w:val="24"/>
        </w:rPr>
        <w:t>sob novas</w:t>
      </w:r>
      <w:proofErr w:type="gramEnd"/>
      <w:r w:rsidRPr="001F775F">
        <w:rPr>
          <w:rFonts w:ascii="Times New Roman" w:hAnsi="Times New Roman" w:cs="Times New Roman"/>
          <w:bCs/>
          <w:iCs/>
          <w:sz w:val="18"/>
          <w:szCs w:val="24"/>
        </w:rPr>
        <w:t xml:space="preserve"> bases (ANHEZINI, 2009, p. 73).</w:t>
      </w:r>
    </w:p>
    <w:p w:rsidR="006D434A" w:rsidRPr="001F775F" w:rsidRDefault="006D434A" w:rsidP="005C7E3F">
      <w:pPr>
        <w:spacing w:after="0" w:line="240" w:lineRule="auto"/>
        <w:ind w:left="2268"/>
        <w:jc w:val="both"/>
        <w:rPr>
          <w:rFonts w:ascii="Times New Roman" w:hAnsi="Times New Roman" w:cs="Times New Roman"/>
          <w:bCs/>
          <w:iCs/>
          <w:sz w:val="18"/>
          <w:szCs w:val="24"/>
        </w:rPr>
      </w:pPr>
    </w:p>
    <w:p w:rsidR="005C7E3F" w:rsidRPr="001F775F" w:rsidRDefault="005C7E3F" w:rsidP="005C7E3F">
      <w:pPr>
        <w:spacing w:after="0" w:line="360" w:lineRule="auto"/>
        <w:ind w:firstLine="709"/>
        <w:jc w:val="both"/>
        <w:rPr>
          <w:rFonts w:ascii="Times New Roman" w:hAnsi="Times New Roman" w:cs="Times New Roman"/>
          <w:bCs/>
          <w:iCs/>
          <w:sz w:val="24"/>
          <w:szCs w:val="24"/>
        </w:rPr>
      </w:pPr>
      <w:r w:rsidRPr="001F775F">
        <w:rPr>
          <w:rFonts w:ascii="Times New Roman" w:hAnsi="Times New Roman" w:cs="Times New Roman"/>
          <w:sz w:val="24"/>
          <w:szCs w:val="24"/>
        </w:rPr>
        <w:t xml:space="preserve">Para o filósofo alemão, o exemplo da Revolução Francesa é um marco que deixa claro que a história não pode ser vista como mestra da vida, pois não se </w:t>
      </w:r>
      <w:proofErr w:type="gramStart"/>
      <w:r w:rsidRPr="001F775F">
        <w:rPr>
          <w:rFonts w:ascii="Times New Roman" w:hAnsi="Times New Roman" w:cs="Times New Roman"/>
          <w:sz w:val="24"/>
          <w:szCs w:val="24"/>
        </w:rPr>
        <w:t>pode</w:t>
      </w:r>
      <w:proofErr w:type="gramEnd"/>
      <w:r w:rsidRPr="001F775F">
        <w:rPr>
          <w:rFonts w:ascii="Times New Roman" w:hAnsi="Times New Roman" w:cs="Times New Roman"/>
          <w:sz w:val="24"/>
          <w:szCs w:val="24"/>
        </w:rPr>
        <w:t xml:space="preserve"> esperar</w:t>
      </w:r>
      <w:r w:rsidR="003D1DDA" w:rsidRPr="001F775F">
        <w:rPr>
          <w:rFonts w:ascii="Times New Roman" w:hAnsi="Times New Roman" w:cs="Times New Roman"/>
          <w:sz w:val="24"/>
          <w:szCs w:val="24"/>
        </w:rPr>
        <w:t xml:space="preserve"> conselhos a partir do passado. J</w:t>
      </w:r>
      <w:r w:rsidRPr="001F775F">
        <w:rPr>
          <w:rFonts w:ascii="Times New Roman" w:hAnsi="Times New Roman" w:cs="Times New Roman"/>
          <w:sz w:val="24"/>
          <w:szCs w:val="24"/>
        </w:rPr>
        <w:t>á que esse evento foi algo peculiar e que não se podia prever, muito menos aprender com o mesmo. Por outro lado, tem-se a possibilidade de se esperar algo do futuro que estar por vir, caind</w:t>
      </w:r>
      <w:r w:rsidR="003D1DDA" w:rsidRPr="001F775F">
        <w:rPr>
          <w:rFonts w:ascii="Times New Roman" w:hAnsi="Times New Roman" w:cs="Times New Roman"/>
          <w:sz w:val="24"/>
          <w:szCs w:val="24"/>
        </w:rPr>
        <w:t xml:space="preserve">o por terra </w:t>
      </w:r>
      <w:proofErr w:type="gramStart"/>
      <w:r w:rsidR="003D1DDA" w:rsidRPr="001F775F">
        <w:rPr>
          <w:rFonts w:ascii="Times New Roman" w:hAnsi="Times New Roman" w:cs="Times New Roman"/>
          <w:sz w:val="24"/>
          <w:szCs w:val="24"/>
        </w:rPr>
        <w:t>a</w:t>
      </w:r>
      <w:proofErr w:type="gramEnd"/>
      <w:r w:rsidR="003D1DDA" w:rsidRPr="001F775F">
        <w:rPr>
          <w:rFonts w:ascii="Times New Roman" w:hAnsi="Times New Roman" w:cs="Times New Roman"/>
          <w:sz w:val="24"/>
          <w:szCs w:val="24"/>
        </w:rPr>
        <w:t xml:space="preserve"> concepção da histó</w:t>
      </w:r>
      <w:r w:rsidRPr="001F775F">
        <w:rPr>
          <w:rFonts w:ascii="Times New Roman" w:hAnsi="Times New Roman" w:cs="Times New Roman"/>
          <w:sz w:val="24"/>
          <w:szCs w:val="24"/>
        </w:rPr>
        <w:t>ria como pedagoga da vida.</w:t>
      </w:r>
    </w:p>
    <w:p w:rsidR="006072B3" w:rsidRPr="001F775F" w:rsidRDefault="00E97692" w:rsidP="006072B3">
      <w:pPr>
        <w:spacing w:after="0" w:line="360" w:lineRule="auto"/>
        <w:ind w:firstLine="709"/>
        <w:jc w:val="both"/>
        <w:rPr>
          <w:rFonts w:ascii="Times New Roman" w:hAnsi="Times New Roman" w:cs="Times New Roman"/>
          <w:iCs/>
          <w:sz w:val="24"/>
          <w:szCs w:val="24"/>
        </w:rPr>
      </w:pPr>
      <w:r w:rsidRPr="001F775F">
        <w:rPr>
          <w:rFonts w:ascii="Times New Roman" w:hAnsi="Times New Roman" w:cs="Times New Roman"/>
          <w:iCs/>
          <w:sz w:val="24"/>
          <w:szCs w:val="24"/>
        </w:rPr>
        <w:t>Para Veyne (1982)</w:t>
      </w:r>
      <w:r w:rsidR="00DD4CA4" w:rsidRPr="001F775F">
        <w:rPr>
          <w:rFonts w:ascii="Times New Roman" w:hAnsi="Times New Roman" w:cs="Times New Roman"/>
          <w:iCs/>
          <w:sz w:val="24"/>
          <w:szCs w:val="24"/>
        </w:rPr>
        <w:t>,</w:t>
      </w:r>
      <w:r w:rsidRPr="001F775F">
        <w:rPr>
          <w:rFonts w:ascii="Times New Roman" w:hAnsi="Times New Roman" w:cs="Times New Roman"/>
          <w:iCs/>
          <w:sz w:val="24"/>
          <w:szCs w:val="24"/>
        </w:rPr>
        <w:t xml:space="preserve"> “</w:t>
      </w:r>
      <w:r w:rsidR="00DD4CA4" w:rsidRPr="001F775F">
        <w:rPr>
          <w:rFonts w:ascii="Times New Roman" w:hAnsi="Times New Roman" w:cs="Times New Roman"/>
          <w:iCs/>
          <w:sz w:val="24"/>
          <w:szCs w:val="24"/>
        </w:rPr>
        <w:t>a</w:t>
      </w:r>
      <w:r w:rsidRPr="001F775F">
        <w:rPr>
          <w:rFonts w:ascii="Times New Roman" w:hAnsi="Times New Roman" w:cs="Times New Roman"/>
          <w:iCs/>
          <w:sz w:val="24"/>
          <w:szCs w:val="24"/>
        </w:rPr>
        <w:t xml:space="preserve"> história é uma narrativa de eventos: todo o resto resulta disso</w:t>
      </w:r>
      <w:r w:rsidR="00DD4CA4" w:rsidRPr="001F775F">
        <w:rPr>
          <w:rFonts w:ascii="Times New Roman" w:hAnsi="Times New Roman" w:cs="Times New Roman"/>
          <w:iCs/>
          <w:sz w:val="24"/>
          <w:szCs w:val="24"/>
        </w:rPr>
        <w:t>”</w:t>
      </w:r>
      <w:r w:rsidRPr="001F775F">
        <w:rPr>
          <w:rFonts w:ascii="Times New Roman" w:hAnsi="Times New Roman" w:cs="Times New Roman"/>
          <w:iCs/>
          <w:sz w:val="24"/>
          <w:szCs w:val="24"/>
        </w:rPr>
        <w:t xml:space="preserve">. </w:t>
      </w:r>
      <w:r w:rsidR="00DD4CA4" w:rsidRPr="001F775F">
        <w:rPr>
          <w:rFonts w:ascii="Times New Roman" w:hAnsi="Times New Roman" w:cs="Times New Roman"/>
          <w:iCs/>
          <w:sz w:val="24"/>
          <w:szCs w:val="24"/>
        </w:rPr>
        <w:t>E continua, “Já que é, de fato, uma narrativa, ela não faz reviver esses eventos, assim como o faz o romance”. Nesse ponto, o autor nos alerta que a “narração história situa-se para além de todos os documentos, já que nenhum deles pode ser o próprio evento”. E que a história narrada parte de uma perspectiva individual</w:t>
      </w:r>
      <w:r w:rsidR="00BE1040" w:rsidRPr="001F775F">
        <w:rPr>
          <w:rFonts w:ascii="Times New Roman" w:hAnsi="Times New Roman" w:cs="Times New Roman"/>
          <w:iCs/>
          <w:sz w:val="24"/>
          <w:szCs w:val="24"/>
        </w:rPr>
        <w:t>izada do historiador que a faz.</w:t>
      </w:r>
    </w:p>
    <w:p w:rsidR="00504761" w:rsidRPr="001F775F" w:rsidRDefault="00BE1040" w:rsidP="006072B3">
      <w:pPr>
        <w:spacing w:after="0" w:line="360" w:lineRule="auto"/>
        <w:ind w:firstLine="709"/>
        <w:jc w:val="both"/>
        <w:rPr>
          <w:rFonts w:ascii="Times New Roman" w:hAnsi="Times New Roman" w:cs="Times New Roman"/>
          <w:iCs/>
          <w:sz w:val="24"/>
          <w:szCs w:val="24"/>
        </w:rPr>
      </w:pPr>
      <w:r w:rsidRPr="001F775F">
        <w:rPr>
          <w:rFonts w:ascii="Times New Roman" w:hAnsi="Times New Roman" w:cs="Times New Roman"/>
          <w:iCs/>
          <w:sz w:val="24"/>
          <w:szCs w:val="24"/>
        </w:rPr>
        <w:t>De</w:t>
      </w:r>
      <w:r w:rsidR="00AF76F2" w:rsidRPr="001F775F">
        <w:rPr>
          <w:rFonts w:ascii="Times New Roman" w:hAnsi="Times New Roman" w:cs="Times New Roman"/>
          <w:iCs/>
          <w:sz w:val="24"/>
          <w:szCs w:val="24"/>
        </w:rPr>
        <w:t>sse modo para Circe Bittencourt,</w:t>
      </w:r>
      <w:r w:rsidRPr="001F775F">
        <w:rPr>
          <w:rFonts w:ascii="Times New Roman" w:hAnsi="Times New Roman" w:cs="Times New Roman"/>
          <w:iCs/>
          <w:sz w:val="24"/>
          <w:szCs w:val="24"/>
        </w:rPr>
        <w:t xml:space="preserve"> a “historia pode ser </w:t>
      </w:r>
      <w:proofErr w:type="gramStart"/>
      <w:r w:rsidRPr="001F775F">
        <w:rPr>
          <w:rFonts w:ascii="Times New Roman" w:hAnsi="Times New Roman" w:cs="Times New Roman"/>
          <w:iCs/>
          <w:sz w:val="24"/>
          <w:szCs w:val="24"/>
        </w:rPr>
        <w:t>concebida</w:t>
      </w:r>
      <w:proofErr w:type="gramEnd"/>
      <w:r w:rsidRPr="001F775F">
        <w:rPr>
          <w:rFonts w:ascii="Times New Roman" w:hAnsi="Times New Roman" w:cs="Times New Roman"/>
          <w:iCs/>
          <w:sz w:val="24"/>
          <w:szCs w:val="24"/>
        </w:rPr>
        <w:t xml:space="preserve"> como uma narrativa de fatos passados”</w:t>
      </w:r>
      <w:r w:rsidRPr="001F775F">
        <w:rPr>
          <w:rFonts w:ascii="Times New Roman" w:hAnsi="Times New Roman" w:cs="Times New Roman"/>
          <w:sz w:val="24"/>
        </w:rPr>
        <w:t xml:space="preserve"> </w:t>
      </w:r>
      <w:r w:rsidRPr="001F775F">
        <w:rPr>
          <w:rFonts w:ascii="Times New Roman" w:hAnsi="Times New Roman" w:cs="Times New Roman"/>
          <w:iCs/>
          <w:sz w:val="24"/>
          <w:szCs w:val="24"/>
        </w:rPr>
        <w:t>(BITTENCOURT, 2011, p.140), constituindo assim</w:t>
      </w:r>
      <w:r w:rsidR="003D1DDA" w:rsidRPr="001F775F">
        <w:rPr>
          <w:rFonts w:ascii="Times New Roman" w:hAnsi="Times New Roman" w:cs="Times New Roman"/>
          <w:iCs/>
          <w:sz w:val="24"/>
          <w:szCs w:val="24"/>
        </w:rPr>
        <w:t xml:space="preserve"> a narrativa como </w:t>
      </w:r>
      <w:r w:rsidRPr="001F775F">
        <w:rPr>
          <w:rFonts w:ascii="Times New Roman" w:hAnsi="Times New Roman" w:cs="Times New Roman"/>
          <w:iCs/>
          <w:sz w:val="24"/>
          <w:szCs w:val="24"/>
        </w:rPr>
        <w:t xml:space="preserve">uma tendência historiográfica. Assim, caberia ao historiador, recolher os fatos mais importantes, através de documentos e evidências, coloca-los em ordem cronológica de acontecimentos e por fim, </w:t>
      </w:r>
      <w:proofErr w:type="spellStart"/>
      <w:r w:rsidR="00AF76F2" w:rsidRPr="001F775F">
        <w:rPr>
          <w:rFonts w:ascii="Times New Roman" w:hAnsi="Times New Roman" w:cs="Times New Roman"/>
          <w:iCs/>
          <w:sz w:val="24"/>
          <w:szCs w:val="24"/>
        </w:rPr>
        <w:t>narrá-los</w:t>
      </w:r>
      <w:proofErr w:type="spellEnd"/>
      <w:r w:rsidR="00AF76F2" w:rsidRPr="001F775F">
        <w:rPr>
          <w:rFonts w:ascii="Times New Roman" w:hAnsi="Times New Roman" w:cs="Times New Roman"/>
          <w:iCs/>
          <w:sz w:val="24"/>
          <w:szCs w:val="24"/>
        </w:rPr>
        <w:t>?</w:t>
      </w:r>
      <w:r w:rsidR="006D434A" w:rsidRPr="001F775F">
        <w:rPr>
          <w:rFonts w:ascii="Times New Roman" w:hAnsi="Times New Roman" w:cs="Times New Roman"/>
          <w:iCs/>
          <w:sz w:val="24"/>
          <w:szCs w:val="24"/>
        </w:rPr>
        <w:t xml:space="preserve"> </w:t>
      </w:r>
      <w:r w:rsidRPr="001F775F">
        <w:rPr>
          <w:rFonts w:ascii="Times New Roman" w:hAnsi="Times New Roman" w:cs="Times New Roman"/>
          <w:iCs/>
          <w:sz w:val="24"/>
          <w:szCs w:val="24"/>
        </w:rPr>
        <w:t xml:space="preserve">Esta tendência está vinculada ao pensamento de </w:t>
      </w:r>
      <w:proofErr w:type="spellStart"/>
      <w:r w:rsidRPr="001F775F">
        <w:rPr>
          <w:rFonts w:ascii="Times New Roman" w:hAnsi="Times New Roman" w:cs="Times New Roman"/>
          <w:iCs/>
          <w:sz w:val="24"/>
          <w:szCs w:val="24"/>
        </w:rPr>
        <w:t>Leopolde</w:t>
      </w:r>
      <w:proofErr w:type="spellEnd"/>
      <w:r w:rsidRPr="001F775F">
        <w:rPr>
          <w:rFonts w:ascii="Times New Roman" w:hAnsi="Times New Roman" w:cs="Times New Roman"/>
          <w:iCs/>
          <w:sz w:val="24"/>
          <w:szCs w:val="24"/>
        </w:rPr>
        <w:t xml:space="preserve"> </w:t>
      </w:r>
      <w:proofErr w:type="gramStart"/>
      <w:r w:rsidRPr="001F775F">
        <w:rPr>
          <w:rFonts w:ascii="Times New Roman" w:hAnsi="Times New Roman" w:cs="Times New Roman"/>
          <w:iCs/>
          <w:sz w:val="24"/>
          <w:szCs w:val="24"/>
        </w:rPr>
        <w:t>von</w:t>
      </w:r>
      <w:proofErr w:type="gramEnd"/>
      <w:r w:rsidRPr="001F775F">
        <w:rPr>
          <w:rFonts w:ascii="Times New Roman" w:hAnsi="Times New Roman" w:cs="Times New Roman"/>
          <w:iCs/>
          <w:sz w:val="24"/>
          <w:szCs w:val="24"/>
        </w:rPr>
        <w:t xml:space="preserve"> </w:t>
      </w:r>
      <w:proofErr w:type="spellStart"/>
      <w:r w:rsidRPr="001F775F">
        <w:rPr>
          <w:rFonts w:ascii="Times New Roman" w:hAnsi="Times New Roman" w:cs="Times New Roman"/>
          <w:iCs/>
          <w:sz w:val="24"/>
          <w:szCs w:val="24"/>
        </w:rPr>
        <w:t>Ranke</w:t>
      </w:r>
      <w:proofErr w:type="spellEnd"/>
      <w:r w:rsidRPr="001F775F">
        <w:rPr>
          <w:rFonts w:ascii="Times New Roman" w:hAnsi="Times New Roman" w:cs="Times New Roman"/>
          <w:iCs/>
          <w:sz w:val="24"/>
          <w:szCs w:val="24"/>
        </w:rPr>
        <w:t xml:space="preserve"> (1795-1886)</w:t>
      </w:r>
      <w:r w:rsidR="00504761" w:rsidRPr="001F775F">
        <w:rPr>
          <w:rFonts w:ascii="Times New Roman" w:hAnsi="Times New Roman" w:cs="Times New Roman"/>
          <w:iCs/>
          <w:sz w:val="24"/>
          <w:szCs w:val="24"/>
        </w:rPr>
        <w:t xml:space="preserve">, baseados no pressuposto da singularidade dos fatos </w:t>
      </w:r>
      <w:r w:rsidR="00504761" w:rsidRPr="001F775F">
        <w:rPr>
          <w:rFonts w:ascii="Times New Roman" w:hAnsi="Times New Roman" w:cs="Times New Roman"/>
          <w:iCs/>
          <w:sz w:val="24"/>
          <w:szCs w:val="24"/>
        </w:rPr>
        <w:lastRenderedPageBreak/>
        <w:t xml:space="preserve">históricos. De modo que para </w:t>
      </w:r>
      <w:proofErr w:type="spellStart"/>
      <w:r w:rsidR="00504761" w:rsidRPr="001F775F">
        <w:rPr>
          <w:rFonts w:ascii="Times New Roman" w:hAnsi="Times New Roman" w:cs="Times New Roman"/>
          <w:iCs/>
          <w:sz w:val="24"/>
          <w:szCs w:val="24"/>
        </w:rPr>
        <w:t>Ranke</w:t>
      </w:r>
      <w:proofErr w:type="spellEnd"/>
      <w:r w:rsidR="00504761" w:rsidRPr="001F775F">
        <w:rPr>
          <w:rFonts w:ascii="Times New Roman" w:hAnsi="Times New Roman" w:cs="Times New Roman"/>
          <w:iCs/>
          <w:sz w:val="24"/>
          <w:szCs w:val="24"/>
        </w:rPr>
        <w:t xml:space="preserve">, cada fato histórico era considerado único e sem possibilidade de repetição. </w:t>
      </w:r>
      <w:r w:rsidR="00AF76F2" w:rsidRPr="001F775F">
        <w:rPr>
          <w:rFonts w:ascii="Times New Roman" w:hAnsi="Times New Roman" w:cs="Times New Roman"/>
          <w:iCs/>
          <w:sz w:val="24"/>
          <w:szCs w:val="24"/>
        </w:rPr>
        <w:t>P</w:t>
      </w:r>
      <w:r w:rsidR="00504761" w:rsidRPr="001F775F">
        <w:rPr>
          <w:rFonts w:ascii="Times New Roman" w:hAnsi="Times New Roman" w:cs="Times New Roman"/>
          <w:iCs/>
          <w:sz w:val="24"/>
          <w:szCs w:val="24"/>
        </w:rPr>
        <w:t xml:space="preserve">ara Bittencourt (2011): </w:t>
      </w:r>
    </w:p>
    <w:p w:rsidR="00504761" w:rsidRPr="001F775F" w:rsidRDefault="00504761" w:rsidP="006072B3">
      <w:pPr>
        <w:spacing w:after="0" w:line="360" w:lineRule="auto"/>
        <w:ind w:firstLine="709"/>
        <w:jc w:val="both"/>
        <w:rPr>
          <w:rFonts w:ascii="Times New Roman" w:hAnsi="Times New Roman" w:cs="Times New Roman"/>
          <w:iCs/>
          <w:sz w:val="24"/>
          <w:szCs w:val="24"/>
        </w:rPr>
      </w:pPr>
    </w:p>
    <w:p w:rsidR="00BE1040" w:rsidRPr="001F775F" w:rsidRDefault="00504761" w:rsidP="00504761">
      <w:pPr>
        <w:spacing w:after="0" w:line="240" w:lineRule="auto"/>
        <w:ind w:left="2268"/>
        <w:jc w:val="both"/>
        <w:rPr>
          <w:rFonts w:ascii="Times New Roman" w:hAnsi="Times New Roman" w:cs="Times New Roman"/>
          <w:iCs/>
          <w:sz w:val="20"/>
          <w:szCs w:val="24"/>
        </w:rPr>
      </w:pPr>
      <w:r w:rsidRPr="001F775F">
        <w:rPr>
          <w:rFonts w:ascii="Times New Roman" w:hAnsi="Times New Roman" w:cs="Times New Roman"/>
          <w:iCs/>
          <w:sz w:val="20"/>
          <w:szCs w:val="24"/>
        </w:rPr>
        <w:t>O historiador era impedido de emitir qualquer juízo de valor, mantendo-se sempre em uma atitude “imparcial” e neutra diante dos fatos, têm como objetivo “mostrar o que realmente aconteceu” e como método a busca e a verificação de documentos fidedignos em arquivos, cujas análises devem eliminar uma apresentação subjetiva.</w:t>
      </w:r>
      <w:r w:rsidRPr="001F775F">
        <w:rPr>
          <w:rFonts w:ascii="Times New Roman" w:hAnsi="Times New Roman" w:cs="Times New Roman"/>
          <w:sz w:val="20"/>
        </w:rPr>
        <w:t xml:space="preserve"> </w:t>
      </w:r>
      <w:r w:rsidRPr="001F775F">
        <w:rPr>
          <w:rFonts w:ascii="Times New Roman" w:hAnsi="Times New Roman" w:cs="Times New Roman"/>
          <w:iCs/>
          <w:sz w:val="20"/>
          <w:szCs w:val="24"/>
        </w:rPr>
        <w:t>(BITTENCOURT, 2011, p. 140).</w:t>
      </w:r>
    </w:p>
    <w:p w:rsidR="006D434A" w:rsidRPr="001F775F" w:rsidRDefault="006D434A" w:rsidP="00504761">
      <w:pPr>
        <w:spacing w:after="0" w:line="240" w:lineRule="auto"/>
        <w:ind w:left="2268"/>
        <w:jc w:val="both"/>
        <w:rPr>
          <w:rFonts w:ascii="Times New Roman" w:hAnsi="Times New Roman" w:cs="Times New Roman"/>
          <w:iCs/>
          <w:sz w:val="20"/>
          <w:szCs w:val="24"/>
          <w:vertAlign w:val="subscript"/>
        </w:rPr>
      </w:pPr>
    </w:p>
    <w:p w:rsidR="00673320" w:rsidRPr="001F775F" w:rsidRDefault="00673320" w:rsidP="007F1D51">
      <w:pPr>
        <w:spacing w:after="0" w:line="360" w:lineRule="auto"/>
        <w:ind w:firstLine="709"/>
        <w:jc w:val="both"/>
        <w:rPr>
          <w:rFonts w:ascii="Times New Roman" w:hAnsi="Times New Roman" w:cs="Times New Roman"/>
          <w:sz w:val="24"/>
          <w:szCs w:val="24"/>
        </w:rPr>
      </w:pPr>
      <w:r w:rsidRPr="001F775F">
        <w:rPr>
          <w:rFonts w:ascii="Times New Roman" w:hAnsi="Times New Roman" w:cs="Times New Roman"/>
          <w:sz w:val="24"/>
          <w:szCs w:val="24"/>
        </w:rPr>
        <w:t xml:space="preserve">O importante é que, apesar das tentativas de dissociar objetividade e narratividade, chegando ao extremo de alegar a diametral oposição entre ambas, a narratividade histórica apresenta em si </w:t>
      </w:r>
      <w:proofErr w:type="gramStart"/>
      <w:r w:rsidRPr="001F775F">
        <w:rPr>
          <w:rFonts w:ascii="Times New Roman" w:hAnsi="Times New Roman" w:cs="Times New Roman"/>
          <w:sz w:val="24"/>
          <w:szCs w:val="24"/>
        </w:rPr>
        <w:t>mesma “elementos</w:t>
      </w:r>
      <w:proofErr w:type="gramEnd"/>
      <w:r w:rsidRPr="001F775F">
        <w:rPr>
          <w:rFonts w:ascii="Times New Roman" w:hAnsi="Times New Roman" w:cs="Times New Roman"/>
          <w:sz w:val="24"/>
          <w:szCs w:val="24"/>
        </w:rPr>
        <w:t xml:space="preserve"> de objetividade”, tornando possível caracterizá-la como um prod</w:t>
      </w:r>
      <w:r w:rsidR="006D434A" w:rsidRPr="001F775F">
        <w:rPr>
          <w:rFonts w:ascii="Times New Roman" w:hAnsi="Times New Roman" w:cs="Times New Roman"/>
          <w:sz w:val="24"/>
          <w:szCs w:val="24"/>
        </w:rPr>
        <w:t>uto intelectual do historiador. De modo que para Rüsen (2001, p. 94):</w:t>
      </w:r>
    </w:p>
    <w:p w:rsidR="00277AB1" w:rsidRPr="001F775F" w:rsidRDefault="00277AB1" w:rsidP="007F1D51">
      <w:pPr>
        <w:spacing w:after="0" w:line="360" w:lineRule="auto"/>
        <w:ind w:firstLine="709"/>
        <w:jc w:val="both"/>
        <w:rPr>
          <w:rFonts w:ascii="Times New Roman" w:hAnsi="Times New Roman" w:cs="Times New Roman"/>
          <w:sz w:val="24"/>
          <w:szCs w:val="24"/>
        </w:rPr>
      </w:pPr>
    </w:p>
    <w:p w:rsidR="007F1D51" w:rsidRPr="001F775F" w:rsidRDefault="00673320" w:rsidP="00673320">
      <w:pPr>
        <w:spacing w:after="0" w:line="240" w:lineRule="auto"/>
        <w:ind w:left="2268"/>
        <w:jc w:val="both"/>
        <w:rPr>
          <w:rFonts w:ascii="Times New Roman" w:hAnsi="Times New Roman" w:cs="Times New Roman"/>
          <w:sz w:val="20"/>
          <w:szCs w:val="24"/>
        </w:rPr>
      </w:pPr>
      <w:r w:rsidRPr="001F775F">
        <w:rPr>
          <w:rFonts w:ascii="Times New Roman" w:hAnsi="Times New Roman" w:cs="Times New Roman"/>
          <w:sz w:val="20"/>
          <w:szCs w:val="24"/>
        </w:rPr>
        <w:t>Existe algo na construção narrativa chamada “história” que não pode ser inventado, pois é previamente dado e tem de ser reconhecido como tal pelos historiadores (...) a interpretação histórica não pode ir além dos contornos da experiência quando tenha por intenção en</w:t>
      </w:r>
      <w:r w:rsidR="006D434A" w:rsidRPr="001F775F">
        <w:rPr>
          <w:rFonts w:ascii="Times New Roman" w:hAnsi="Times New Roman" w:cs="Times New Roman"/>
          <w:sz w:val="20"/>
          <w:szCs w:val="24"/>
        </w:rPr>
        <w:t>unciar o que ocorreu no passado.</w:t>
      </w:r>
    </w:p>
    <w:p w:rsidR="00F345CC" w:rsidRPr="001F775F" w:rsidRDefault="00F345CC" w:rsidP="00673320">
      <w:pPr>
        <w:spacing w:after="0" w:line="240" w:lineRule="auto"/>
        <w:ind w:left="2268"/>
        <w:jc w:val="both"/>
        <w:rPr>
          <w:rFonts w:ascii="Times New Roman" w:hAnsi="Times New Roman" w:cs="Times New Roman"/>
          <w:sz w:val="20"/>
          <w:szCs w:val="24"/>
        </w:rPr>
      </w:pPr>
    </w:p>
    <w:p w:rsidR="007F1D51" w:rsidRPr="001F775F" w:rsidRDefault="00AF76F2" w:rsidP="007F1D51">
      <w:pPr>
        <w:spacing w:after="0" w:line="360" w:lineRule="auto"/>
        <w:ind w:firstLine="709"/>
        <w:jc w:val="both"/>
        <w:rPr>
          <w:rFonts w:ascii="Times New Roman" w:hAnsi="Times New Roman" w:cs="Times New Roman"/>
          <w:sz w:val="24"/>
          <w:szCs w:val="24"/>
        </w:rPr>
      </w:pPr>
      <w:r w:rsidRPr="001F775F">
        <w:rPr>
          <w:rFonts w:ascii="Times New Roman" w:hAnsi="Times New Roman" w:cs="Times New Roman"/>
          <w:sz w:val="24"/>
          <w:szCs w:val="24"/>
        </w:rPr>
        <w:t>Segundo</w:t>
      </w:r>
      <w:r w:rsidR="007F1D51" w:rsidRPr="001F775F">
        <w:rPr>
          <w:rFonts w:ascii="Times New Roman" w:hAnsi="Times New Roman" w:cs="Times New Roman"/>
          <w:sz w:val="24"/>
          <w:szCs w:val="24"/>
        </w:rPr>
        <w:t xml:space="preserve"> Peter Burke (1992), existe claramente um contraste entre a antiga e a nova história que pode ser facilmente resumida em seis pontos. Primeiro, que de acordo com o paradigma tradicional, a história diz respeito essencialmente á politica. Contrapondo-se a esta ideia, a nova história começou a se interessar por toda a atividade humana, ou seja, o que antes era considerado imutável passou a ser visto como uma “construção cultural”. Segundo, os historiadores tradicionais pensavam a história como uma narrativa de acontecimentos. Enquanto que a nova história esta mais preocupada com a análise das estruturas. Terceiro, a história tradicional oferece uma visão de cima, concentrada sempre em grandes feitos de homens estadistas, generais ou eclesiásticos. A nova história preocupa-se coma história vista de baixo, ou seja, na opinião de pessoas comuns baseada em su</w:t>
      </w:r>
      <w:r w:rsidR="003D1DDA" w:rsidRPr="001F775F">
        <w:rPr>
          <w:rFonts w:ascii="Times New Roman" w:hAnsi="Times New Roman" w:cs="Times New Roman"/>
          <w:sz w:val="24"/>
          <w:szCs w:val="24"/>
        </w:rPr>
        <w:t>a experiência da mudança social</w:t>
      </w:r>
      <w:r w:rsidR="007F1D51" w:rsidRPr="001F775F">
        <w:rPr>
          <w:rFonts w:ascii="Times New Roman" w:hAnsi="Times New Roman" w:cs="Times New Roman"/>
          <w:sz w:val="24"/>
          <w:szCs w:val="24"/>
        </w:rPr>
        <w:t xml:space="preserve"> (</w:t>
      </w:r>
      <w:proofErr w:type="gramStart"/>
      <w:r w:rsidR="007F1D51" w:rsidRPr="001F775F">
        <w:rPr>
          <w:rFonts w:ascii="Times New Roman" w:hAnsi="Times New Roman" w:cs="Times New Roman"/>
          <w:sz w:val="24"/>
          <w:szCs w:val="24"/>
        </w:rPr>
        <w:t>BURKE,</w:t>
      </w:r>
      <w:proofErr w:type="gramEnd"/>
      <w:r w:rsidR="007F1D51" w:rsidRPr="001F775F">
        <w:rPr>
          <w:rFonts w:ascii="Times New Roman" w:hAnsi="Times New Roman" w:cs="Times New Roman"/>
          <w:sz w:val="24"/>
          <w:szCs w:val="24"/>
        </w:rPr>
        <w:t>1992)</w:t>
      </w:r>
      <w:r w:rsidR="003D1DDA" w:rsidRPr="001F775F">
        <w:rPr>
          <w:rFonts w:ascii="Times New Roman" w:hAnsi="Times New Roman" w:cs="Times New Roman"/>
          <w:sz w:val="24"/>
          <w:szCs w:val="24"/>
        </w:rPr>
        <w:t>.</w:t>
      </w:r>
    </w:p>
    <w:p w:rsidR="007F1D51" w:rsidRPr="001F775F" w:rsidRDefault="007F1D51" w:rsidP="007F1D51">
      <w:pPr>
        <w:spacing w:after="0" w:line="360" w:lineRule="auto"/>
        <w:ind w:firstLine="709"/>
        <w:jc w:val="both"/>
        <w:rPr>
          <w:rFonts w:ascii="Times New Roman" w:hAnsi="Times New Roman" w:cs="Times New Roman"/>
          <w:sz w:val="24"/>
          <w:szCs w:val="24"/>
        </w:rPr>
      </w:pPr>
      <w:r w:rsidRPr="001F775F">
        <w:rPr>
          <w:rFonts w:ascii="Times New Roman" w:hAnsi="Times New Roman" w:cs="Times New Roman"/>
          <w:sz w:val="24"/>
          <w:szCs w:val="24"/>
        </w:rPr>
        <w:t>Como quarto ponto observa-se que segundo o paradigma tradicional, a história deveria ser baseada em documentos, em detrimento á outros tipos de evidencias. A nova história preocupa-se em uma maior variedade de evidencias nas atividades humanas, sejam elas, visuais, orais ou estatísticas. Enquanto que o quinto trata do modelo de explicação histórica, ou seja, da interpretação do historiador diante de um fato isolado. Na nova história, percebe-se, tanto um movimento coletivo, quanto as ações individuais, tanto as tendê</w:t>
      </w:r>
      <w:r w:rsidR="003D1DDA" w:rsidRPr="001F775F">
        <w:rPr>
          <w:rFonts w:ascii="Times New Roman" w:hAnsi="Times New Roman" w:cs="Times New Roman"/>
          <w:sz w:val="24"/>
          <w:szCs w:val="24"/>
        </w:rPr>
        <w:t xml:space="preserve">ncias, </w:t>
      </w:r>
      <w:r w:rsidR="003D1DDA" w:rsidRPr="001F775F">
        <w:rPr>
          <w:rFonts w:ascii="Times New Roman" w:hAnsi="Times New Roman" w:cs="Times New Roman"/>
          <w:sz w:val="24"/>
          <w:szCs w:val="24"/>
        </w:rPr>
        <w:lastRenderedPageBreak/>
        <w:t>quanto os acontecimentos</w:t>
      </w:r>
      <w:r w:rsidRPr="001F775F">
        <w:rPr>
          <w:rFonts w:ascii="Times New Roman" w:hAnsi="Times New Roman" w:cs="Times New Roman"/>
          <w:sz w:val="24"/>
          <w:szCs w:val="24"/>
        </w:rPr>
        <w:t xml:space="preserve"> </w:t>
      </w:r>
      <w:r w:rsidR="003D1DDA" w:rsidRPr="001F775F">
        <w:rPr>
          <w:rFonts w:ascii="Times New Roman" w:hAnsi="Times New Roman" w:cs="Times New Roman"/>
          <w:sz w:val="24"/>
          <w:szCs w:val="24"/>
        </w:rPr>
        <w:t>(BURKE, 1992).</w:t>
      </w:r>
      <w:r w:rsidR="00F345CC" w:rsidRPr="001F775F">
        <w:rPr>
          <w:rFonts w:ascii="Times New Roman" w:hAnsi="Times New Roman" w:cs="Times New Roman"/>
          <w:sz w:val="24"/>
          <w:szCs w:val="24"/>
        </w:rPr>
        <w:t xml:space="preserve"> </w:t>
      </w:r>
      <w:r w:rsidRPr="001F775F">
        <w:rPr>
          <w:rFonts w:ascii="Times New Roman" w:hAnsi="Times New Roman" w:cs="Times New Roman"/>
          <w:sz w:val="24"/>
          <w:szCs w:val="24"/>
        </w:rPr>
        <w:t xml:space="preserve">Por fim, o sexto fato refere-se ao modo como o paradigma tradicional vê a história como objetiva, ou seja, o papel do historiador é apresentar aos leitores os fatos, dizendo como eles aconteceram, para a nova história, é preciso que se leve em consideração, o relativismo cultural, já que nossa mente não </w:t>
      </w:r>
      <w:r w:rsidR="003D1DDA" w:rsidRPr="001F775F">
        <w:rPr>
          <w:rFonts w:ascii="Times New Roman" w:hAnsi="Times New Roman" w:cs="Times New Roman"/>
          <w:sz w:val="24"/>
          <w:szCs w:val="24"/>
        </w:rPr>
        <w:t>reflete diretamente a realidade</w:t>
      </w:r>
      <w:r w:rsidRPr="001F775F">
        <w:rPr>
          <w:rFonts w:ascii="Times New Roman" w:hAnsi="Times New Roman" w:cs="Times New Roman"/>
          <w:sz w:val="24"/>
          <w:szCs w:val="24"/>
        </w:rPr>
        <w:t xml:space="preserve"> (BURKE, 1992, p.15)</w:t>
      </w:r>
      <w:r w:rsidR="003D1DDA" w:rsidRPr="001F775F">
        <w:rPr>
          <w:rFonts w:ascii="Times New Roman" w:hAnsi="Times New Roman" w:cs="Times New Roman"/>
          <w:sz w:val="24"/>
          <w:szCs w:val="24"/>
        </w:rPr>
        <w:t>.</w:t>
      </w:r>
    </w:p>
    <w:p w:rsidR="00AF76F2" w:rsidRPr="001F775F" w:rsidRDefault="00AF76F2" w:rsidP="00AF76F2">
      <w:pPr>
        <w:spacing w:after="0" w:line="360" w:lineRule="auto"/>
        <w:ind w:firstLine="709"/>
        <w:jc w:val="both"/>
        <w:rPr>
          <w:rFonts w:ascii="Times New Roman" w:hAnsi="Times New Roman" w:cs="Times New Roman"/>
          <w:sz w:val="24"/>
        </w:rPr>
      </w:pPr>
      <w:r w:rsidRPr="001F775F">
        <w:rPr>
          <w:rFonts w:ascii="Times New Roman" w:hAnsi="Times New Roman" w:cs="Times New Roman"/>
          <w:sz w:val="24"/>
          <w:szCs w:val="24"/>
        </w:rPr>
        <w:t>Já o termo </w:t>
      </w:r>
      <w:r w:rsidRPr="001F775F">
        <w:rPr>
          <w:rFonts w:ascii="Times New Roman" w:hAnsi="Times New Roman" w:cs="Times New Roman"/>
          <w:bCs/>
          <w:sz w:val="24"/>
          <w:szCs w:val="24"/>
        </w:rPr>
        <w:t>historiografia</w:t>
      </w:r>
      <w:r w:rsidRPr="001F775F">
        <w:rPr>
          <w:rFonts w:ascii="Times New Roman" w:hAnsi="Times New Roman" w:cs="Times New Roman"/>
          <w:sz w:val="24"/>
          <w:szCs w:val="24"/>
        </w:rPr>
        <w:t xml:space="preserve"> pressupõe a </w:t>
      </w:r>
      <w:r w:rsidRPr="001F775F">
        <w:rPr>
          <w:rFonts w:ascii="Times New Roman" w:hAnsi="Times New Roman" w:cs="Times New Roman"/>
          <w:bCs/>
          <w:sz w:val="24"/>
          <w:szCs w:val="24"/>
        </w:rPr>
        <w:t>escrita da história</w:t>
      </w:r>
      <w:r w:rsidRPr="001F775F">
        <w:rPr>
          <w:rFonts w:ascii="Times New Roman" w:hAnsi="Times New Roman" w:cs="Times New Roman"/>
          <w:sz w:val="24"/>
        </w:rPr>
        <w:t>. É</w:t>
      </w:r>
      <w:r w:rsidRPr="001F775F">
        <w:rPr>
          <w:rFonts w:ascii="Times New Roman" w:hAnsi="Times New Roman" w:cs="Times New Roman"/>
          <w:sz w:val="24"/>
          <w:szCs w:val="24"/>
        </w:rPr>
        <w:t xml:space="preserve"> utilizado para definir os estudos críticos feitos sobre aquilo que foi escrito sobre a História. A historiografia foi influenciada, principalmente por correntes de pensamento filosófico, sociológico e politico, conhecidas como: </w:t>
      </w:r>
      <w:r w:rsidRPr="001F775F">
        <w:rPr>
          <w:rFonts w:ascii="Times New Roman" w:hAnsi="Times New Roman" w:cs="Times New Roman"/>
          <w:sz w:val="24"/>
        </w:rPr>
        <w:t xml:space="preserve">positivista, materialismo histórico e Nova Escola ou escola dos </w:t>
      </w:r>
      <w:proofErr w:type="spellStart"/>
      <w:r w:rsidRPr="001F775F">
        <w:rPr>
          <w:rFonts w:ascii="Times New Roman" w:hAnsi="Times New Roman" w:cs="Times New Roman"/>
          <w:i/>
          <w:sz w:val="24"/>
        </w:rPr>
        <w:t>Annales</w:t>
      </w:r>
      <w:proofErr w:type="spellEnd"/>
      <w:r w:rsidRPr="001F775F">
        <w:rPr>
          <w:rFonts w:ascii="Times New Roman" w:hAnsi="Times New Roman" w:cs="Times New Roman"/>
          <w:sz w:val="24"/>
        </w:rPr>
        <w:t>.</w:t>
      </w:r>
      <w:r w:rsidRPr="001F775F">
        <w:rPr>
          <w:rFonts w:ascii="Times New Roman" w:hAnsi="Times New Roman" w:cs="Times New Roman"/>
          <w:color w:val="222222"/>
          <w:sz w:val="20"/>
          <w:szCs w:val="20"/>
          <w:shd w:val="clear" w:color="auto" w:fill="FFFFFF"/>
        </w:rPr>
        <w:t xml:space="preserve"> </w:t>
      </w:r>
      <w:r w:rsidRPr="001F775F">
        <w:rPr>
          <w:rFonts w:ascii="Times New Roman" w:hAnsi="Times New Roman" w:cs="Times New Roman"/>
          <w:sz w:val="24"/>
        </w:rPr>
        <w:t>(ARAUJO, 2013). Na corrente positivista se privilegia o estudo cronológico dos fatos históricos, sem fazer análises críticas.</w:t>
      </w:r>
      <w:r w:rsidRPr="001F775F">
        <w:rPr>
          <w:rFonts w:ascii="Times New Roman" w:eastAsia="Times New Roman" w:hAnsi="Times New Roman" w:cs="Times New Roman"/>
          <w:color w:val="333333"/>
          <w:lang w:eastAsia="pt-BR"/>
        </w:rPr>
        <w:t xml:space="preserve"> </w:t>
      </w:r>
      <w:r w:rsidRPr="001F775F">
        <w:rPr>
          <w:rFonts w:ascii="Times New Roman" w:hAnsi="Times New Roman" w:cs="Times New Roman"/>
          <w:sz w:val="24"/>
        </w:rPr>
        <w:t>Sua ideia principal era o reconhecimento da verdade absoluta do conhecimento cientifico. Seu maior influenciador foi</w:t>
      </w:r>
      <w:r w:rsidRPr="001F775F">
        <w:rPr>
          <w:rFonts w:ascii="Times New Roman" w:hAnsi="Times New Roman" w:cs="Times New Roman"/>
        </w:rPr>
        <w:t xml:space="preserve"> </w:t>
      </w:r>
      <w:r w:rsidRPr="001F775F">
        <w:rPr>
          <w:rFonts w:ascii="Times New Roman" w:hAnsi="Times New Roman" w:cs="Times New Roman"/>
          <w:sz w:val="24"/>
        </w:rPr>
        <w:t xml:space="preserve">o pensador francês </w:t>
      </w:r>
      <w:r w:rsidRPr="001F775F">
        <w:rPr>
          <w:rFonts w:ascii="Times New Roman" w:hAnsi="Times New Roman" w:cs="Times New Roman"/>
          <w:bCs/>
          <w:sz w:val="24"/>
        </w:rPr>
        <w:t>Auguste Comte</w:t>
      </w:r>
      <w:r w:rsidRPr="001F775F">
        <w:rPr>
          <w:rFonts w:ascii="Times New Roman" w:hAnsi="Times New Roman" w:cs="Times New Roman"/>
          <w:b/>
          <w:bCs/>
          <w:sz w:val="24"/>
        </w:rPr>
        <w:t> </w:t>
      </w:r>
      <w:r w:rsidRPr="001F775F">
        <w:rPr>
          <w:rFonts w:ascii="Times New Roman" w:hAnsi="Times New Roman" w:cs="Times New Roman"/>
          <w:sz w:val="24"/>
        </w:rPr>
        <w:t xml:space="preserve">(1798-1857), que ganha destaque internacional entre metade do século XIX e começo do XX. Para os positivistas, as superstições, religiões e demais ensinos teológicos devem ser ignorados, pois não colaboram para o desenvolvimento da humanidade. </w:t>
      </w:r>
    </w:p>
    <w:p w:rsidR="00AF76F2" w:rsidRPr="001F775F" w:rsidRDefault="00AF76F2" w:rsidP="00AF76F2">
      <w:pPr>
        <w:spacing w:after="0" w:line="360" w:lineRule="auto"/>
        <w:ind w:firstLine="709"/>
        <w:jc w:val="both"/>
        <w:rPr>
          <w:rFonts w:ascii="Times New Roman" w:hAnsi="Times New Roman" w:cs="Times New Roman"/>
          <w:sz w:val="24"/>
          <w:szCs w:val="24"/>
        </w:rPr>
      </w:pPr>
      <w:r w:rsidRPr="001F775F">
        <w:rPr>
          <w:rFonts w:ascii="Times New Roman" w:hAnsi="Times New Roman" w:cs="Times New Roman"/>
          <w:sz w:val="24"/>
        </w:rPr>
        <w:t xml:space="preserve">Outra corrente de pensamento que influenciou a historiografia brasileira foi o </w:t>
      </w:r>
      <w:r w:rsidRPr="001F775F">
        <w:rPr>
          <w:rFonts w:ascii="Times New Roman" w:hAnsi="Times New Roman" w:cs="Times New Roman"/>
          <w:sz w:val="24"/>
          <w:szCs w:val="24"/>
        </w:rPr>
        <w:t>materialismo histórico, criado por Karl Marx, enfatiza o aspecto econômico da sociedade no estudo da História.</w:t>
      </w:r>
      <w:r w:rsidRPr="001F775F">
        <w:rPr>
          <w:rFonts w:ascii="Times New Roman" w:eastAsia="Times New Roman" w:hAnsi="Times New Roman" w:cs="Times New Roman"/>
          <w:color w:val="333333"/>
          <w:sz w:val="24"/>
          <w:szCs w:val="24"/>
          <w:lang w:eastAsia="pt-BR"/>
        </w:rPr>
        <w:t xml:space="preserve"> </w:t>
      </w:r>
      <w:r w:rsidRPr="001F775F">
        <w:rPr>
          <w:rFonts w:ascii="Times New Roman" w:hAnsi="Times New Roman" w:cs="Times New Roman"/>
          <w:sz w:val="24"/>
          <w:szCs w:val="24"/>
        </w:rPr>
        <w:t>O materialismo histórico defende a ideia de que a evolução e a organização da sociedade, ao longo da história, ocorrem de acordo com a sua capacidade de produção e com suas relações sociais de produtividade. Segundo ela, as alterações sociais que acontecem ao longo da história não estão baseadas em ideias, mas sim em valores materiais e em condições econômicas.</w:t>
      </w:r>
      <w:r w:rsidR="00F345CC" w:rsidRPr="001F775F">
        <w:rPr>
          <w:rFonts w:ascii="Times New Roman" w:hAnsi="Times New Roman" w:cs="Times New Roman"/>
          <w:sz w:val="24"/>
          <w:szCs w:val="24"/>
        </w:rPr>
        <w:t xml:space="preserve"> </w:t>
      </w:r>
      <w:r w:rsidRPr="001F775F">
        <w:rPr>
          <w:rFonts w:ascii="Times New Roman" w:hAnsi="Times New Roman" w:cs="Times New Roman"/>
          <w:sz w:val="24"/>
          <w:szCs w:val="24"/>
        </w:rPr>
        <w:t xml:space="preserve">De modo que para </w:t>
      </w:r>
      <w:r w:rsidRPr="001F775F">
        <w:rPr>
          <w:rFonts w:ascii="Times New Roman" w:hAnsi="Times New Roman" w:cs="Times New Roman"/>
          <w:iCs/>
          <w:sz w:val="24"/>
          <w:szCs w:val="24"/>
        </w:rPr>
        <w:t>Bittencourt (2011</w:t>
      </w:r>
      <w:r w:rsidR="00F345CC" w:rsidRPr="001F775F">
        <w:rPr>
          <w:rFonts w:ascii="Times New Roman" w:hAnsi="Times New Roman" w:cs="Times New Roman"/>
          <w:iCs/>
          <w:sz w:val="24"/>
          <w:szCs w:val="24"/>
        </w:rPr>
        <w:t>, p. 45-46</w:t>
      </w:r>
      <w:r w:rsidRPr="001F775F">
        <w:rPr>
          <w:rFonts w:ascii="Times New Roman" w:hAnsi="Times New Roman" w:cs="Times New Roman"/>
          <w:iCs/>
          <w:sz w:val="24"/>
          <w:szCs w:val="24"/>
        </w:rPr>
        <w:t>),</w:t>
      </w:r>
    </w:p>
    <w:p w:rsidR="00AF76F2" w:rsidRPr="001F775F" w:rsidRDefault="00AF76F2" w:rsidP="00AF76F2">
      <w:pPr>
        <w:spacing w:after="0" w:line="360" w:lineRule="auto"/>
        <w:ind w:firstLine="709"/>
        <w:jc w:val="both"/>
        <w:rPr>
          <w:rFonts w:ascii="Times New Roman" w:hAnsi="Times New Roman" w:cs="Times New Roman"/>
          <w:sz w:val="24"/>
          <w:szCs w:val="24"/>
        </w:rPr>
      </w:pPr>
    </w:p>
    <w:p w:rsidR="00AF76F2" w:rsidRPr="001F775F" w:rsidRDefault="00AF76F2" w:rsidP="00AF76F2">
      <w:pPr>
        <w:spacing w:after="0" w:line="240" w:lineRule="auto"/>
        <w:ind w:left="2268"/>
        <w:jc w:val="both"/>
        <w:rPr>
          <w:rFonts w:ascii="Times New Roman" w:hAnsi="Times New Roman" w:cs="Times New Roman"/>
          <w:bCs/>
          <w:sz w:val="20"/>
          <w:szCs w:val="24"/>
        </w:rPr>
      </w:pPr>
      <w:r w:rsidRPr="001F775F">
        <w:rPr>
          <w:rFonts w:ascii="Times New Roman" w:hAnsi="Times New Roman" w:cs="Times New Roman"/>
          <w:bCs/>
          <w:sz w:val="20"/>
          <w:szCs w:val="24"/>
        </w:rPr>
        <w:t xml:space="preserve">A análise marxista parte das estruturas presentes com a finalidade de orientar a práxis social, e tais estruturas conduzem à percepção de fatores formados no passado cujo conhecimento é útil para a atuação na realidade hodierna. Existe assim, uma vinculação epistemológica dialética entre presente e passado. Para o estudo das sociedades humanas, o marxismo utiliza como conceitos fundamentais modos de produção, formação econômico-social e classes sociais. As mudanças sociais ocorrem não por indivíduos isoladamente, </w:t>
      </w:r>
      <w:r w:rsidR="00F345CC" w:rsidRPr="001F775F">
        <w:rPr>
          <w:rFonts w:ascii="Times New Roman" w:hAnsi="Times New Roman" w:cs="Times New Roman"/>
          <w:bCs/>
          <w:sz w:val="20"/>
          <w:szCs w:val="24"/>
        </w:rPr>
        <w:t>mas pelas lutas sociais.</w:t>
      </w:r>
    </w:p>
    <w:p w:rsidR="00F345CC" w:rsidRPr="001F775F" w:rsidRDefault="00F345CC" w:rsidP="00AF76F2">
      <w:pPr>
        <w:spacing w:after="0" w:line="240" w:lineRule="auto"/>
        <w:ind w:left="2268"/>
        <w:jc w:val="both"/>
        <w:rPr>
          <w:rFonts w:ascii="Times New Roman" w:hAnsi="Times New Roman" w:cs="Times New Roman"/>
          <w:bCs/>
          <w:sz w:val="20"/>
          <w:szCs w:val="24"/>
        </w:rPr>
      </w:pPr>
    </w:p>
    <w:p w:rsidR="00AF76F2" w:rsidRPr="001F775F" w:rsidRDefault="00AF76F2" w:rsidP="00AF76F2">
      <w:pPr>
        <w:spacing w:after="0" w:line="360" w:lineRule="auto"/>
        <w:ind w:firstLine="851"/>
        <w:jc w:val="both"/>
        <w:rPr>
          <w:rFonts w:ascii="Times New Roman" w:hAnsi="Times New Roman" w:cs="Times New Roman"/>
          <w:sz w:val="24"/>
          <w:szCs w:val="24"/>
        </w:rPr>
      </w:pPr>
      <w:r w:rsidRPr="001F775F">
        <w:rPr>
          <w:rFonts w:ascii="Times New Roman" w:hAnsi="Times New Roman" w:cs="Times New Roman"/>
          <w:sz w:val="24"/>
          <w:szCs w:val="24"/>
        </w:rPr>
        <w:t xml:space="preserve">De fato, os impactos do marxismo </w:t>
      </w:r>
      <w:r w:rsidR="00F345CC" w:rsidRPr="001F775F">
        <w:rPr>
          <w:rFonts w:ascii="Times New Roman" w:hAnsi="Times New Roman" w:cs="Times New Roman"/>
          <w:sz w:val="24"/>
          <w:szCs w:val="24"/>
        </w:rPr>
        <w:t>na historiografia brasileira foram bastante intensos</w:t>
      </w:r>
      <w:r w:rsidRPr="001F775F">
        <w:rPr>
          <w:rFonts w:ascii="Times New Roman" w:hAnsi="Times New Roman" w:cs="Times New Roman"/>
          <w:sz w:val="24"/>
          <w:szCs w:val="24"/>
        </w:rPr>
        <w:t>, tendendo tanto para</w:t>
      </w:r>
      <w:r w:rsidR="00F345CC" w:rsidRPr="001F775F">
        <w:rPr>
          <w:rFonts w:ascii="Times New Roman" w:hAnsi="Times New Roman" w:cs="Times New Roman"/>
          <w:sz w:val="24"/>
          <w:szCs w:val="24"/>
        </w:rPr>
        <w:t xml:space="preserve"> produções voltadas para a histó</w:t>
      </w:r>
      <w:r w:rsidRPr="001F775F">
        <w:rPr>
          <w:rFonts w:ascii="Times New Roman" w:hAnsi="Times New Roman" w:cs="Times New Roman"/>
          <w:sz w:val="24"/>
          <w:szCs w:val="24"/>
        </w:rPr>
        <w:t xml:space="preserve">ria econômica quanto para a história social. Assim, o chamado materialismo histórico serviu de base para consolidar a </w:t>
      </w:r>
      <w:r w:rsidR="00F345CC" w:rsidRPr="001F775F">
        <w:rPr>
          <w:rFonts w:ascii="Times New Roman" w:hAnsi="Times New Roman" w:cs="Times New Roman"/>
          <w:sz w:val="24"/>
          <w:szCs w:val="24"/>
        </w:rPr>
        <w:lastRenderedPageBreak/>
        <w:t>histó</w:t>
      </w:r>
      <w:r w:rsidRPr="001F775F">
        <w:rPr>
          <w:rFonts w:ascii="Times New Roman" w:hAnsi="Times New Roman" w:cs="Times New Roman"/>
          <w:sz w:val="24"/>
          <w:szCs w:val="24"/>
        </w:rPr>
        <w:t xml:space="preserve">ria das sociedades do mundo ocidental através dos modos de produção e pela luta de classes. </w:t>
      </w:r>
    </w:p>
    <w:p w:rsidR="00AF76F2" w:rsidRPr="001F775F" w:rsidRDefault="00AF76F2" w:rsidP="00AF76F2">
      <w:pPr>
        <w:spacing w:after="0" w:line="360" w:lineRule="auto"/>
        <w:ind w:firstLine="851"/>
        <w:jc w:val="both"/>
        <w:rPr>
          <w:rFonts w:ascii="Times New Roman" w:hAnsi="Times New Roman" w:cs="Times New Roman"/>
          <w:sz w:val="24"/>
          <w:szCs w:val="24"/>
        </w:rPr>
      </w:pPr>
      <w:r w:rsidRPr="001F775F">
        <w:rPr>
          <w:rFonts w:ascii="Times New Roman" w:hAnsi="Times New Roman" w:cs="Times New Roman"/>
          <w:sz w:val="24"/>
          <w:szCs w:val="24"/>
        </w:rPr>
        <w:t xml:space="preserve">No entanto, ocorreram inúmeras criticas ao materialismo histórico, principalmente, no que concerne ao estruturalismo. Sobretudo o historiador inglês E. P. Thompson que lançou uma serie de criticas ao estruturalismo, fazendo emergir varias produções historiográficas marxistas com foco em conteúdos sociais, vinculando o conceito de classe social ao de cultura. A Nova História e a Escola dos </w:t>
      </w:r>
      <w:proofErr w:type="spellStart"/>
      <w:r w:rsidRPr="001F775F">
        <w:rPr>
          <w:rFonts w:ascii="Times New Roman" w:hAnsi="Times New Roman" w:cs="Times New Roman"/>
          <w:i/>
          <w:sz w:val="24"/>
          <w:szCs w:val="24"/>
        </w:rPr>
        <w:t>Annales</w:t>
      </w:r>
      <w:proofErr w:type="spellEnd"/>
      <w:r w:rsidRPr="001F775F">
        <w:rPr>
          <w:rFonts w:ascii="Times New Roman" w:hAnsi="Times New Roman" w:cs="Times New Roman"/>
          <w:i/>
          <w:sz w:val="24"/>
          <w:szCs w:val="24"/>
        </w:rPr>
        <w:t xml:space="preserve"> </w:t>
      </w:r>
      <w:r w:rsidRPr="001F775F">
        <w:rPr>
          <w:rFonts w:ascii="Times New Roman" w:hAnsi="Times New Roman" w:cs="Times New Roman"/>
          <w:sz w:val="24"/>
          <w:szCs w:val="24"/>
        </w:rPr>
        <w:t xml:space="preserve">que incorporaram na História aspectos da Antropologia, Psicologia, Geografia e Filosofia. É também conhecida como escola das mentalidades. A nova história ou história das soberanias é uma expressão oriunda da França, </w:t>
      </w:r>
      <w:r w:rsidRPr="001F775F">
        <w:rPr>
          <w:rFonts w:ascii="Times New Roman" w:hAnsi="Times New Roman" w:cs="Times New Roman"/>
          <w:i/>
          <w:sz w:val="24"/>
          <w:szCs w:val="24"/>
        </w:rPr>
        <w:t xml:space="preserve">La Nouvelle </w:t>
      </w:r>
      <w:proofErr w:type="spellStart"/>
      <w:r w:rsidRPr="001F775F">
        <w:rPr>
          <w:rFonts w:ascii="Times New Roman" w:hAnsi="Times New Roman" w:cs="Times New Roman"/>
          <w:i/>
          <w:sz w:val="24"/>
          <w:szCs w:val="24"/>
        </w:rPr>
        <w:t>histoire</w:t>
      </w:r>
      <w:proofErr w:type="spellEnd"/>
      <w:r w:rsidRPr="001F775F">
        <w:rPr>
          <w:rFonts w:ascii="Times New Roman" w:hAnsi="Times New Roman" w:cs="Times New Roman"/>
          <w:i/>
          <w:sz w:val="24"/>
          <w:szCs w:val="24"/>
        </w:rPr>
        <w:t xml:space="preserve">, </w:t>
      </w:r>
      <w:r w:rsidRPr="001F775F">
        <w:rPr>
          <w:rFonts w:ascii="Times New Roman" w:hAnsi="Times New Roman" w:cs="Times New Roman"/>
          <w:sz w:val="24"/>
          <w:szCs w:val="24"/>
        </w:rPr>
        <w:t xml:space="preserve">é inclusive o título de uma coleção de ensaios do pensador francês Jacques Le </w:t>
      </w:r>
      <w:proofErr w:type="spellStart"/>
      <w:r w:rsidRPr="001F775F">
        <w:rPr>
          <w:rFonts w:ascii="Times New Roman" w:hAnsi="Times New Roman" w:cs="Times New Roman"/>
          <w:sz w:val="24"/>
          <w:szCs w:val="24"/>
        </w:rPr>
        <w:t>Goff</w:t>
      </w:r>
      <w:proofErr w:type="spellEnd"/>
      <w:r w:rsidRPr="001F775F">
        <w:rPr>
          <w:rFonts w:ascii="Times New Roman" w:hAnsi="Times New Roman" w:cs="Times New Roman"/>
          <w:sz w:val="24"/>
          <w:szCs w:val="24"/>
        </w:rPr>
        <w:t xml:space="preserve">, correspondente à terceira geração da Escola dos </w:t>
      </w:r>
      <w:proofErr w:type="spellStart"/>
      <w:r w:rsidRPr="001F775F">
        <w:rPr>
          <w:rFonts w:ascii="Times New Roman" w:hAnsi="Times New Roman" w:cs="Times New Roman"/>
          <w:i/>
          <w:sz w:val="24"/>
          <w:szCs w:val="24"/>
        </w:rPr>
        <w:t>Annales</w:t>
      </w:r>
      <w:proofErr w:type="spellEnd"/>
      <w:r w:rsidRPr="001F775F">
        <w:rPr>
          <w:rFonts w:ascii="Times New Roman" w:hAnsi="Times New Roman" w:cs="Times New Roman"/>
          <w:sz w:val="24"/>
          <w:szCs w:val="24"/>
        </w:rPr>
        <w:t xml:space="preserve">. </w:t>
      </w:r>
    </w:p>
    <w:p w:rsidR="00AF76F2" w:rsidRPr="001F775F" w:rsidRDefault="00AF76F2" w:rsidP="00AF76F2">
      <w:pPr>
        <w:spacing w:after="0" w:line="360" w:lineRule="auto"/>
        <w:ind w:firstLine="709"/>
        <w:jc w:val="both"/>
        <w:rPr>
          <w:rFonts w:ascii="Times New Roman" w:hAnsi="Times New Roman" w:cs="Times New Roman"/>
          <w:sz w:val="24"/>
          <w:szCs w:val="24"/>
        </w:rPr>
      </w:pPr>
      <w:r w:rsidRPr="001F775F">
        <w:rPr>
          <w:rFonts w:ascii="Times New Roman" w:hAnsi="Times New Roman" w:cs="Times New Roman"/>
          <w:sz w:val="24"/>
          <w:szCs w:val="24"/>
        </w:rPr>
        <w:t>A nova história teve seu papel fundamental na ruptura com os paradigmas tradicionais de como a história era vista e estudada. A mesma rejeita a composição da História unicamente como narrativa e a valorização dos documentos oficiais como única fonte básica de pesquisa. Em contrapartida, considera as motivações e intenções individuais como elementos explicativos para os eventos históricos, mantendo a velha crença na objetividade (BURKE, 2003).</w:t>
      </w:r>
      <w:r w:rsidR="00F345CC" w:rsidRPr="001F775F">
        <w:rPr>
          <w:rFonts w:ascii="Times New Roman" w:hAnsi="Times New Roman" w:cs="Times New Roman"/>
          <w:sz w:val="24"/>
          <w:szCs w:val="24"/>
        </w:rPr>
        <w:t xml:space="preserve"> </w:t>
      </w:r>
      <w:r w:rsidRPr="001F775F">
        <w:rPr>
          <w:rFonts w:ascii="Times New Roman" w:hAnsi="Times New Roman" w:cs="Times New Roman"/>
          <w:sz w:val="24"/>
          <w:szCs w:val="24"/>
        </w:rPr>
        <w:t>Para BARROS (2005)</w:t>
      </w:r>
      <w:r w:rsidRPr="001F775F">
        <w:rPr>
          <w:rFonts w:ascii="Times New Roman" w:hAnsi="Times New Roman" w:cs="Times New Roman"/>
          <w:sz w:val="20"/>
          <w:szCs w:val="24"/>
        </w:rPr>
        <w:t xml:space="preserve"> </w:t>
      </w:r>
      <w:r w:rsidRPr="001F775F">
        <w:rPr>
          <w:rFonts w:ascii="Times New Roman" w:hAnsi="Times New Roman" w:cs="Times New Roman"/>
          <w:sz w:val="24"/>
          <w:szCs w:val="24"/>
        </w:rPr>
        <w:t xml:space="preserve">os </w:t>
      </w:r>
      <w:proofErr w:type="spellStart"/>
      <w:r w:rsidRPr="001F775F">
        <w:rPr>
          <w:rFonts w:ascii="Times New Roman" w:hAnsi="Times New Roman" w:cs="Times New Roman"/>
          <w:i/>
          <w:sz w:val="24"/>
          <w:szCs w:val="24"/>
        </w:rPr>
        <w:t>Annales</w:t>
      </w:r>
      <w:proofErr w:type="spellEnd"/>
      <w:r w:rsidRPr="001F775F">
        <w:rPr>
          <w:rFonts w:ascii="Times New Roman" w:hAnsi="Times New Roman" w:cs="Times New Roman"/>
          <w:sz w:val="24"/>
          <w:szCs w:val="24"/>
        </w:rPr>
        <w:t>, em busca de sua conquista territorial da História,</w:t>
      </w:r>
    </w:p>
    <w:p w:rsidR="00AF76F2" w:rsidRPr="001F775F" w:rsidRDefault="00AF76F2" w:rsidP="00AF76F2">
      <w:pPr>
        <w:spacing w:after="0" w:line="360" w:lineRule="auto"/>
        <w:ind w:firstLine="709"/>
        <w:jc w:val="both"/>
        <w:rPr>
          <w:rFonts w:ascii="Times New Roman" w:hAnsi="Times New Roman" w:cs="Times New Roman"/>
          <w:sz w:val="24"/>
          <w:szCs w:val="24"/>
        </w:rPr>
      </w:pPr>
    </w:p>
    <w:p w:rsidR="00AF76F2" w:rsidRPr="001F775F" w:rsidRDefault="00AF76F2" w:rsidP="00AF76F2">
      <w:pPr>
        <w:spacing w:line="240" w:lineRule="auto"/>
        <w:ind w:left="2268"/>
        <w:jc w:val="both"/>
        <w:rPr>
          <w:rFonts w:ascii="Times New Roman" w:hAnsi="Times New Roman" w:cs="Times New Roman"/>
          <w:sz w:val="20"/>
          <w:szCs w:val="24"/>
        </w:rPr>
      </w:pPr>
      <w:proofErr w:type="gramStart"/>
      <w:r w:rsidRPr="001F775F">
        <w:rPr>
          <w:rFonts w:ascii="Times New Roman" w:hAnsi="Times New Roman" w:cs="Times New Roman"/>
          <w:sz w:val="20"/>
          <w:szCs w:val="24"/>
        </w:rPr>
        <w:t>precisavam</w:t>
      </w:r>
      <w:proofErr w:type="gramEnd"/>
      <w:r w:rsidRPr="001F775F">
        <w:rPr>
          <w:rFonts w:ascii="Times New Roman" w:hAnsi="Times New Roman" w:cs="Times New Roman"/>
          <w:sz w:val="20"/>
          <w:szCs w:val="24"/>
        </w:rPr>
        <w:t xml:space="preserve"> enfrentar as tendências historiográficas então dominantes, mas também se afirmar contra uma força nova que começava a trazer métodos e aportes teóricos inovadores para o campo do conhecimento humano: as nascentes Ciências Sociais. É contra o pano de fundo deste duplo desafio que o movimento inicia a sua aventura historiográfica (BARROS, 2010, p.5).</w:t>
      </w:r>
    </w:p>
    <w:p w:rsidR="00AF76F2" w:rsidRPr="001F775F" w:rsidRDefault="00AF76F2" w:rsidP="00AF76F2">
      <w:pPr>
        <w:spacing w:after="0" w:line="360" w:lineRule="auto"/>
        <w:ind w:firstLine="709"/>
        <w:jc w:val="both"/>
        <w:rPr>
          <w:rFonts w:ascii="Times New Roman" w:hAnsi="Times New Roman" w:cs="Times New Roman"/>
          <w:sz w:val="24"/>
          <w:szCs w:val="24"/>
        </w:rPr>
      </w:pPr>
      <w:r w:rsidRPr="001F775F">
        <w:rPr>
          <w:rFonts w:ascii="Times New Roman" w:hAnsi="Times New Roman" w:cs="Times New Roman"/>
          <w:sz w:val="24"/>
          <w:szCs w:val="24"/>
        </w:rPr>
        <w:t xml:space="preserve">  Para o autor o advento dos </w:t>
      </w:r>
      <w:proofErr w:type="spellStart"/>
      <w:r w:rsidRPr="001F775F">
        <w:rPr>
          <w:rFonts w:ascii="Times New Roman" w:hAnsi="Times New Roman" w:cs="Times New Roman"/>
          <w:i/>
          <w:sz w:val="24"/>
          <w:szCs w:val="24"/>
        </w:rPr>
        <w:t>Annales</w:t>
      </w:r>
      <w:proofErr w:type="spellEnd"/>
      <w:r w:rsidRPr="001F775F">
        <w:rPr>
          <w:rFonts w:ascii="Times New Roman" w:hAnsi="Times New Roman" w:cs="Times New Roman"/>
          <w:sz w:val="24"/>
          <w:szCs w:val="24"/>
        </w:rPr>
        <w:t xml:space="preserve"> foi uma forma de travar uma disputa ideológica em que estes precisaram se posicionar contra as tendências historiográficas dominantes, como também apresentar uma nova proposta de métodos e didáticas que fossem inovadoras e defendessem na prática as ideias difundidas por eles. Para </w:t>
      </w:r>
      <w:proofErr w:type="spellStart"/>
      <w:r w:rsidRPr="001F775F">
        <w:rPr>
          <w:rFonts w:ascii="Times New Roman" w:hAnsi="Times New Roman" w:cs="Times New Roman"/>
          <w:sz w:val="24"/>
          <w:szCs w:val="24"/>
        </w:rPr>
        <w:t>Jörn</w:t>
      </w:r>
      <w:proofErr w:type="spellEnd"/>
      <w:r w:rsidRPr="001F775F">
        <w:rPr>
          <w:rFonts w:ascii="Times New Roman" w:hAnsi="Times New Roman" w:cs="Times New Roman"/>
          <w:sz w:val="24"/>
          <w:szCs w:val="24"/>
        </w:rPr>
        <w:t xml:space="preserve"> Rüsen, a historiografia é “o produto do conhecimento histórico obtido racionalmente, ou seja, obedecendo às regras metodológicas e de cognição da história com pretensões de cientificidade” (RÜSEN, 2009).</w:t>
      </w:r>
      <w:r w:rsidRPr="001F775F">
        <w:rPr>
          <w:rFonts w:ascii="Times New Roman" w:hAnsi="Times New Roman" w:cs="Times New Roman"/>
        </w:rPr>
        <w:t xml:space="preserve"> </w:t>
      </w:r>
      <w:r w:rsidRPr="001F775F">
        <w:rPr>
          <w:rFonts w:ascii="Times New Roman" w:hAnsi="Times New Roman" w:cs="Times New Roman"/>
          <w:sz w:val="24"/>
          <w:szCs w:val="24"/>
        </w:rPr>
        <w:t xml:space="preserve">Para ele, as “formas de apresentação” do conhecimento histórico são fundamentos da ciência histórica, ou seja, a historiografia é “parte integrante da pesquisa histórica, cujos resultados se enunciam, pois, na forma de um ‘saber redigido’” (RÜSEN, 2001, p. 46). </w:t>
      </w:r>
    </w:p>
    <w:p w:rsidR="000D70A2" w:rsidRPr="001F775F" w:rsidRDefault="00AF76F2" w:rsidP="00F345CC">
      <w:pPr>
        <w:spacing w:after="0" w:line="360" w:lineRule="auto"/>
        <w:ind w:firstLine="709"/>
        <w:jc w:val="both"/>
        <w:rPr>
          <w:rFonts w:ascii="Times New Roman" w:hAnsi="Times New Roman" w:cs="Times New Roman"/>
          <w:sz w:val="24"/>
          <w:szCs w:val="24"/>
        </w:rPr>
      </w:pPr>
      <w:r w:rsidRPr="001F775F">
        <w:rPr>
          <w:rFonts w:ascii="Times New Roman" w:hAnsi="Times New Roman" w:cs="Times New Roman"/>
          <w:sz w:val="24"/>
          <w:szCs w:val="24"/>
        </w:rPr>
        <w:lastRenderedPageBreak/>
        <w:t xml:space="preserve">Neste sentido, historiografia seria a construção narrativa dos resultados da pesquisa histórica, realizada a partir do controle metódico de investigação empírica e de crítica documental. É ela que dá forma e feitio histórico aos elementos empíricos da pesquisa, inserindo-os na vida prática, atribuindo-lhes sentidos e significados. </w:t>
      </w:r>
      <w:r w:rsidR="007F1D51" w:rsidRPr="001F775F">
        <w:rPr>
          <w:rFonts w:ascii="Times New Roman" w:hAnsi="Times New Roman" w:cs="Times New Roman"/>
          <w:sz w:val="24"/>
          <w:szCs w:val="24"/>
        </w:rPr>
        <w:t>O fato é que o ensino de história evoluiu de forma significativa nos séculos XX e XXI, principalmente no que se refere ao desenvolvimento do pensamento histórico, reorganização do currículo com foco na história crítica, democratizando os saberes e valorizando aspectos que antes eram completamente negligenciados pela historia tradicional.</w:t>
      </w:r>
    </w:p>
    <w:p w:rsidR="007F1D51" w:rsidRPr="001F775F" w:rsidRDefault="007F1D51" w:rsidP="000D70A2">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szCs w:val="24"/>
        </w:rPr>
        <w:t>Essas mudanças impactaram fortemente as práticas do cotidiano escolar, fazendo com que muitos professores avaliassem suas metodologias e didáticas para que pudessem se adequar ás exigências das habilidades e competências para a disciplina. Se por um lado houve avanços importantes, por outro, houve também permanências e porque não dizer retrocessos.</w:t>
      </w:r>
      <w:r w:rsidR="00F345CC" w:rsidRPr="001F775F">
        <w:rPr>
          <w:rFonts w:ascii="Times New Roman" w:hAnsi="Times New Roman" w:cs="Times New Roman"/>
          <w:sz w:val="24"/>
          <w:szCs w:val="24"/>
        </w:rPr>
        <w:t xml:space="preserve"> </w:t>
      </w:r>
      <w:r w:rsidRPr="001F775F">
        <w:rPr>
          <w:rFonts w:ascii="Times New Roman" w:hAnsi="Times New Roman" w:cs="Times New Roman"/>
          <w:sz w:val="24"/>
        </w:rPr>
        <w:t>Como bem se sabe, não é interessante para quem tem o poder nas mãos, educar a população, tornando-a mais consciente, critica e participativa. Nem tão pouco investir na formação de uma identidade que reforce os sentimentos de democracia, igualdade de direitos e liberdade.</w:t>
      </w:r>
      <w:r w:rsidR="00F345CC" w:rsidRPr="001F775F">
        <w:rPr>
          <w:rFonts w:ascii="Times New Roman" w:hAnsi="Times New Roman" w:cs="Times New Roman"/>
          <w:sz w:val="24"/>
        </w:rPr>
        <w:t xml:space="preserve"> </w:t>
      </w:r>
      <w:r w:rsidRPr="001F775F">
        <w:rPr>
          <w:rFonts w:ascii="Times New Roman" w:hAnsi="Times New Roman" w:cs="Times New Roman"/>
          <w:sz w:val="24"/>
        </w:rPr>
        <w:t>Assim, para O</w:t>
      </w:r>
      <w:r w:rsidR="00F345CC" w:rsidRPr="001F775F">
        <w:rPr>
          <w:rFonts w:ascii="Times New Roman" w:hAnsi="Times New Roman" w:cs="Times New Roman"/>
          <w:sz w:val="24"/>
        </w:rPr>
        <w:t>liveira</w:t>
      </w:r>
      <w:r w:rsidRPr="001F775F">
        <w:rPr>
          <w:rFonts w:ascii="Times New Roman" w:hAnsi="Times New Roman" w:cs="Times New Roman"/>
          <w:sz w:val="24"/>
        </w:rPr>
        <w:t xml:space="preserve"> (2003</w:t>
      </w:r>
      <w:r w:rsidR="00F345CC" w:rsidRPr="001F775F">
        <w:rPr>
          <w:rFonts w:ascii="Times New Roman" w:hAnsi="Times New Roman" w:cs="Times New Roman"/>
          <w:sz w:val="24"/>
        </w:rPr>
        <w:t>, p. 15</w:t>
      </w:r>
      <w:r w:rsidRPr="001F775F">
        <w:rPr>
          <w:rFonts w:ascii="Times New Roman" w:hAnsi="Times New Roman" w:cs="Times New Roman"/>
          <w:sz w:val="24"/>
        </w:rPr>
        <w:t>):</w:t>
      </w:r>
    </w:p>
    <w:p w:rsidR="00277AB1" w:rsidRPr="001F775F" w:rsidRDefault="00277AB1" w:rsidP="007F1D51">
      <w:pPr>
        <w:spacing w:after="0" w:line="360" w:lineRule="auto"/>
        <w:ind w:firstLine="709"/>
        <w:jc w:val="both"/>
        <w:rPr>
          <w:rFonts w:ascii="Times New Roman" w:hAnsi="Times New Roman" w:cs="Times New Roman"/>
          <w:sz w:val="24"/>
        </w:rPr>
      </w:pPr>
    </w:p>
    <w:p w:rsidR="007F1D51" w:rsidRPr="001F775F" w:rsidRDefault="007F1D51" w:rsidP="007F1D51">
      <w:pPr>
        <w:spacing w:line="240" w:lineRule="auto"/>
        <w:ind w:left="2268"/>
        <w:jc w:val="both"/>
        <w:rPr>
          <w:rFonts w:ascii="Times New Roman" w:hAnsi="Times New Roman" w:cs="Times New Roman"/>
          <w:sz w:val="18"/>
        </w:rPr>
      </w:pPr>
      <w:r w:rsidRPr="001F775F">
        <w:rPr>
          <w:rFonts w:ascii="Times New Roman" w:hAnsi="Times New Roman" w:cs="Times New Roman"/>
          <w:sz w:val="20"/>
        </w:rPr>
        <w:t xml:space="preserve"> (...) A Nova História, em suas diversas expressões, contribuiu para renovação e ampliação do conhecimento histórico e dos olhares da história, na medida em que foram diversificados os objetos, os problemas e as fontes. A História Regional constitui uma das possibilidades de investigação e de interpretação histórica. (...) Através da História Regional busca-se aflorar o específico, o próprio, o part</w:t>
      </w:r>
      <w:r w:rsidR="00F345CC" w:rsidRPr="001F775F">
        <w:rPr>
          <w:rFonts w:ascii="Times New Roman" w:hAnsi="Times New Roman" w:cs="Times New Roman"/>
          <w:sz w:val="20"/>
        </w:rPr>
        <w:t>icular.</w:t>
      </w:r>
    </w:p>
    <w:p w:rsidR="007F1D51" w:rsidRPr="001F775F" w:rsidRDefault="007F1D51" w:rsidP="000D70A2">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Para a autora, somente a partir dessa nova visão metodológica do ensino de História é que se puderam fazer diferentes abordagens historiográficas, diversificando o conceito de fonte história e abrindo espaço para a História Regional e Local. Dessa forma, foi-se criando possibilidades de estudar aspectos históricos, que até então nem sequer eram pesquisados ou citados na literatura ou meio acadêmico.</w:t>
      </w:r>
      <w:r w:rsidR="00F345CC" w:rsidRPr="001F775F">
        <w:rPr>
          <w:rFonts w:ascii="Times New Roman" w:hAnsi="Times New Roman" w:cs="Times New Roman"/>
          <w:sz w:val="24"/>
        </w:rPr>
        <w:t xml:space="preserve"> </w:t>
      </w:r>
      <w:r w:rsidRPr="001F775F">
        <w:rPr>
          <w:rFonts w:ascii="Times New Roman" w:hAnsi="Times New Roman" w:cs="Times New Roman"/>
          <w:sz w:val="24"/>
        </w:rPr>
        <w:t>Para o historiador Peter Burke (1992</w:t>
      </w:r>
      <w:r w:rsidR="00F345CC" w:rsidRPr="001F775F">
        <w:rPr>
          <w:rFonts w:ascii="Times New Roman" w:hAnsi="Times New Roman" w:cs="Times New Roman"/>
          <w:sz w:val="24"/>
        </w:rPr>
        <w:t>, p. 11</w:t>
      </w:r>
      <w:r w:rsidRPr="001F775F">
        <w:rPr>
          <w:rFonts w:ascii="Times New Roman" w:hAnsi="Times New Roman" w:cs="Times New Roman"/>
          <w:sz w:val="24"/>
        </w:rPr>
        <w:t>):</w:t>
      </w:r>
    </w:p>
    <w:p w:rsidR="007F1D51" w:rsidRPr="001F775F" w:rsidRDefault="007F1D51" w:rsidP="007F1D51">
      <w:pPr>
        <w:spacing w:after="0" w:line="360" w:lineRule="auto"/>
        <w:ind w:firstLine="709"/>
        <w:jc w:val="both"/>
        <w:rPr>
          <w:rFonts w:ascii="Times New Roman" w:hAnsi="Times New Roman" w:cs="Times New Roman"/>
          <w:sz w:val="24"/>
        </w:rPr>
      </w:pPr>
    </w:p>
    <w:p w:rsidR="007F1D51" w:rsidRPr="001F775F" w:rsidRDefault="007F1D51" w:rsidP="007F1D51">
      <w:pPr>
        <w:spacing w:line="240" w:lineRule="auto"/>
        <w:ind w:left="2268"/>
        <w:jc w:val="both"/>
        <w:rPr>
          <w:rFonts w:ascii="Times New Roman" w:hAnsi="Times New Roman" w:cs="Times New Roman"/>
        </w:rPr>
      </w:pPr>
      <w:r w:rsidRPr="001F775F">
        <w:rPr>
          <w:rFonts w:ascii="Times New Roman" w:hAnsi="Times New Roman" w:cs="Times New Roman"/>
        </w:rPr>
        <w:t>(...) a nova história começou a se interessar por virtualmente toda a atividade humana. (...) Nos últimos trinta anos nos deparamos com várias histórias notáveis de tópicos que anteriormente não se havia pensado possuírem, como por exemplo, a infância, a morte, a loucura, o clima, os odores, a sujeira, os gestos, o corpo. (...) O que era previamente considerado imutável é agora encarado</w:t>
      </w:r>
      <w:r w:rsidR="00277AB1" w:rsidRPr="001F775F">
        <w:rPr>
          <w:rFonts w:ascii="Times New Roman" w:hAnsi="Times New Roman" w:cs="Times New Roman"/>
        </w:rPr>
        <w:t xml:space="preserve"> como uma “construção cultural”</w:t>
      </w:r>
      <w:proofErr w:type="gramStart"/>
      <w:r w:rsidRPr="001F775F">
        <w:rPr>
          <w:rFonts w:ascii="Times New Roman" w:hAnsi="Times New Roman" w:cs="Times New Roman"/>
        </w:rPr>
        <w:t>, sujeita</w:t>
      </w:r>
      <w:proofErr w:type="gramEnd"/>
      <w:r w:rsidRPr="001F775F">
        <w:rPr>
          <w:rFonts w:ascii="Times New Roman" w:hAnsi="Times New Roman" w:cs="Times New Roman"/>
        </w:rPr>
        <w:t xml:space="preserve"> a variações, tanto no tempo quanto </w:t>
      </w:r>
      <w:r w:rsidR="00F345CC" w:rsidRPr="001F775F">
        <w:rPr>
          <w:rFonts w:ascii="Times New Roman" w:hAnsi="Times New Roman" w:cs="Times New Roman"/>
        </w:rPr>
        <w:t>no espaço.</w:t>
      </w:r>
    </w:p>
    <w:p w:rsidR="00186E8A" w:rsidRPr="001F775F" w:rsidRDefault="006072B3" w:rsidP="00186E8A">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lastRenderedPageBreak/>
        <w:t>A</w:t>
      </w:r>
      <w:r w:rsidR="007F1D51" w:rsidRPr="001F775F">
        <w:rPr>
          <w:rFonts w:ascii="Times New Roman" w:hAnsi="Times New Roman" w:cs="Times New Roman"/>
          <w:sz w:val="24"/>
        </w:rPr>
        <w:t xml:space="preserve"> história ampliou seu leque de investigação e, com isso se enriqueceu. Para Burke, esse processo se dá enquanto construção cultural e tem sua importância, pois a partir disso o que antes era considerado imutável pode ser visto com um novo olhar, de uma perspectiva completamente diferente, se contrapondo </w:t>
      </w:r>
      <w:r w:rsidR="00A83F99" w:rsidRPr="001F775F">
        <w:rPr>
          <w:rFonts w:ascii="Times New Roman" w:hAnsi="Times New Roman" w:cs="Times New Roman"/>
          <w:sz w:val="24"/>
        </w:rPr>
        <w:t>á historia tradicional e suas “</w:t>
      </w:r>
      <w:r w:rsidR="007F1D51" w:rsidRPr="001F775F">
        <w:rPr>
          <w:rFonts w:ascii="Times New Roman" w:hAnsi="Times New Roman" w:cs="Times New Roman"/>
          <w:sz w:val="24"/>
        </w:rPr>
        <w:t>verdades absolutas”.</w:t>
      </w:r>
      <w:r w:rsidR="00F345CC" w:rsidRPr="001F775F">
        <w:rPr>
          <w:rFonts w:ascii="Times New Roman" w:hAnsi="Times New Roman" w:cs="Times New Roman"/>
          <w:sz w:val="24"/>
        </w:rPr>
        <w:t xml:space="preserve"> </w:t>
      </w:r>
      <w:r w:rsidR="00C4405E" w:rsidRPr="001F775F">
        <w:rPr>
          <w:rFonts w:ascii="Times New Roman" w:hAnsi="Times New Roman" w:cs="Times New Roman"/>
          <w:sz w:val="24"/>
        </w:rPr>
        <w:t xml:space="preserve">Enquanto isso, na década de 80, alguns historiadores tentam aproximar-se dos sujeitos e objetos de investigação da Antropologia. Essa aproximação foi decisiva para a reconstrução da própria concepção de história. </w:t>
      </w:r>
      <w:r w:rsidR="003C2110" w:rsidRPr="001F775F">
        <w:rPr>
          <w:rFonts w:ascii="Times New Roman" w:hAnsi="Times New Roman" w:cs="Times New Roman"/>
          <w:sz w:val="24"/>
        </w:rPr>
        <w:t>N</w:t>
      </w:r>
      <w:r w:rsidR="00C4405E" w:rsidRPr="001F775F">
        <w:rPr>
          <w:rFonts w:ascii="Times New Roman" w:hAnsi="Times New Roman" w:cs="Times New Roman"/>
          <w:sz w:val="24"/>
        </w:rPr>
        <w:t xml:space="preserve">a visão tradicional um </w:t>
      </w:r>
      <w:r w:rsidR="003C2110" w:rsidRPr="001F775F">
        <w:rPr>
          <w:rFonts w:ascii="Times New Roman" w:hAnsi="Times New Roman" w:cs="Times New Roman"/>
          <w:sz w:val="24"/>
        </w:rPr>
        <w:t xml:space="preserve">povo iniciava sua existência á partir da escrita, isso implicava que os povos sem escrita não poderiam dizer que tinham história. </w:t>
      </w:r>
    </w:p>
    <w:p w:rsidR="00186E8A" w:rsidRPr="001F775F" w:rsidRDefault="003C2110" w:rsidP="00186E8A">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A partir dessa ótica da Antropologia, povos como os afric</w:t>
      </w:r>
      <w:r w:rsidR="003D1DDA" w:rsidRPr="001F775F">
        <w:rPr>
          <w:rFonts w:ascii="Times New Roman" w:hAnsi="Times New Roman" w:cs="Times New Roman"/>
          <w:sz w:val="24"/>
        </w:rPr>
        <w:t>anos e indígenas poderiam ser</w:t>
      </w:r>
      <w:r w:rsidRPr="001F775F">
        <w:rPr>
          <w:rFonts w:ascii="Times New Roman" w:hAnsi="Times New Roman" w:cs="Times New Roman"/>
          <w:sz w:val="24"/>
        </w:rPr>
        <w:t xml:space="preserve"> incorporados á historiografia</w:t>
      </w:r>
      <w:r w:rsidR="003D1DDA" w:rsidRPr="001F775F">
        <w:rPr>
          <w:rFonts w:ascii="Times New Roman" w:hAnsi="Times New Roman" w:cs="Times New Roman"/>
          <w:sz w:val="24"/>
        </w:rPr>
        <w:t>, mesmo sem uma história escrita</w:t>
      </w:r>
      <w:r w:rsidRPr="001F775F">
        <w:rPr>
          <w:rFonts w:ascii="Times New Roman" w:hAnsi="Times New Roman" w:cs="Times New Roman"/>
          <w:sz w:val="24"/>
        </w:rPr>
        <w:t xml:space="preserve">. </w:t>
      </w:r>
      <w:r w:rsidR="00186E8A" w:rsidRPr="001F775F">
        <w:rPr>
          <w:rFonts w:ascii="Times New Roman" w:hAnsi="Times New Roman" w:cs="Times New Roman"/>
          <w:sz w:val="24"/>
        </w:rPr>
        <w:t>E</w:t>
      </w:r>
      <w:r w:rsidRPr="001F775F">
        <w:rPr>
          <w:rFonts w:ascii="Times New Roman" w:hAnsi="Times New Roman" w:cs="Times New Roman"/>
          <w:sz w:val="24"/>
        </w:rPr>
        <w:t>ssa nova perspectiva influenciou os historiadores brasileiros no sentido de disporem de novos métodos de investigação histórica</w:t>
      </w:r>
      <w:r w:rsidR="003D1DDA" w:rsidRPr="001F775F">
        <w:rPr>
          <w:rFonts w:ascii="Times New Roman" w:hAnsi="Times New Roman" w:cs="Times New Roman"/>
          <w:sz w:val="24"/>
        </w:rPr>
        <w:t>. I</w:t>
      </w:r>
      <w:r w:rsidRPr="001F775F">
        <w:rPr>
          <w:rFonts w:ascii="Times New Roman" w:hAnsi="Times New Roman" w:cs="Times New Roman"/>
          <w:sz w:val="24"/>
        </w:rPr>
        <w:t>ntroduzindo</w:t>
      </w:r>
      <w:r w:rsidR="003D1DDA" w:rsidRPr="001F775F">
        <w:rPr>
          <w:rFonts w:ascii="Times New Roman" w:hAnsi="Times New Roman" w:cs="Times New Roman"/>
          <w:sz w:val="24"/>
        </w:rPr>
        <w:t xml:space="preserve"> assim, </w:t>
      </w:r>
      <w:r w:rsidRPr="001F775F">
        <w:rPr>
          <w:rFonts w:ascii="Times New Roman" w:hAnsi="Times New Roman" w:cs="Times New Roman"/>
          <w:sz w:val="24"/>
        </w:rPr>
        <w:t xml:space="preserve">novas fontes </w:t>
      </w:r>
      <w:r w:rsidR="003D1DDA" w:rsidRPr="001F775F">
        <w:rPr>
          <w:rFonts w:ascii="Times New Roman" w:hAnsi="Times New Roman" w:cs="Times New Roman"/>
          <w:sz w:val="24"/>
        </w:rPr>
        <w:t>importantes</w:t>
      </w:r>
      <w:r w:rsidRPr="001F775F">
        <w:rPr>
          <w:rFonts w:ascii="Times New Roman" w:hAnsi="Times New Roman" w:cs="Times New Roman"/>
          <w:sz w:val="24"/>
        </w:rPr>
        <w:t xml:space="preserve"> em suas pesquisas, como </w:t>
      </w:r>
      <w:r w:rsidR="00186E8A" w:rsidRPr="001F775F">
        <w:rPr>
          <w:rFonts w:ascii="Times New Roman" w:hAnsi="Times New Roman" w:cs="Times New Roman"/>
          <w:sz w:val="24"/>
        </w:rPr>
        <w:t>“</w:t>
      </w:r>
      <w:r w:rsidRPr="001F775F">
        <w:rPr>
          <w:rFonts w:ascii="Times New Roman" w:hAnsi="Times New Roman" w:cs="Times New Roman"/>
          <w:sz w:val="24"/>
        </w:rPr>
        <w:t>a memória oral, as lendas e mitos, os objetos materiais, as construções, entre outras”</w:t>
      </w:r>
      <w:r w:rsidR="00186E8A" w:rsidRPr="001F775F">
        <w:rPr>
          <w:rFonts w:ascii="Times New Roman" w:hAnsi="Times New Roman" w:cs="Times New Roman"/>
          <w:sz w:val="24"/>
        </w:rPr>
        <w:t xml:space="preserve"> (BITTENCOURT, 2011).</w:t>
      </w:r>
      <w:r w:rsidR="00F345CC" w:rsidRPr="001F775F">
        <w:rPr>
          <w:rFonts w:ascii="Times New Roman" w:hAnsi="Times New Roman" w:cs="Times New Roman"/>
          <w:sz w:val="24"/>
        </w:rPr>
        <w:t xml:space="preserve"> </w:t>
      </w:r>
      <w:r w:rsidR="00186E8A" w:rsidRPr="001F775F">
        <w:rPr>
          <w:rFonts w:ascii="Times New Roman" w:hAnsi="Times New Roman" w:cs="Times New Roman"/>
          <w:sz w:val="24"/>
        </w:rPr>
        <w:t>Ainda de acordo com Bittencourt (2011</w:t>
      </w:r>
      <w:r w:rsidR="00F345CC" w:rsidRPr="001F775F">
        <w:rPr>
          <w:rFonts w:ascii="Times New Roman" w:hAnsi="Times New Roman" w:cs="Times New Roman"/>
          <w:sz w:val="24"/>
        </w:rPr>
        <w:t>, p. 149</w:t>
      </w:r>
      <w:r w:rsidR="00186E8A" w:rsidRPr="001F775F">
        <w:rPr>
          <w:rFonts w:ascii="Times New Roman" w:hAnsi="Times New Roman" w:cs="Times New Roman"/>
          <w:sz w:val="24"/>
        </w:rPr>
        <w:t>):</w:t>
      </w:r>
    </w:p>
    <w:p w:rsidR="00C3287D" w:rsidRPr="001F775F" w:rsidRDefault="00C3287D" w:rsidP="00186E8A">
      <w:pPr>
        <w:spacing w:after="0" w:line="360" w:lineRule="auto"/>
        <w:ind w:firstLine="851"/>
        <w:jc w:val="both"/>
        <w:rPr>
          <w:rFonts w:ascii="Times New Roman" w:hAnsi="Times New Roman" w:cs="Times New Roman"/>
          <w:sz w:val="24"/>
        </w:rPr>
      </w:pPr>
    </w:p>
    <w:p w:rsidR="00186E8A" w:rsidRPr="001F775F" w:rsidRDefault="00186E8A" w:rsidP="00C3287D">
      <w:pPr>
        <w:spacing w:after="0" w:line="240" w:lineRule="auto"/>
        <w:ind w:left="2268"/>
        <w:jc w:val="both"/>
        <w:rPr>
          <w:rFonts w:ascii="Times New Roman" w:hAnsi="Times New Roman" w:cs="Times New Roman"/>
        </w:rPr>
      </w:pPr>
      <w:r w:rsidRPr="001F775F">
        <w:rPr>
          <w:rFonts w:ascii="Times New Roman" w:hAnsi="Times New Roman" w:cs="Times New Roman"/>
          <w:sz w:val="20"/>
        </w:rPr>
        <w:t xml:space="preserve">Como fruto dessa aproximação com a Antropologia, sedimentou-se uma </w:t>
      </w:r>
      <w:r w:rsidRPr="001F775F">
        <w:rPr>
          <w:rFonts w:ascii="Times New Roman" w:hAnsi="Times New Roman" w:cs="Times New Roman"/>
          <w:i/>
          <w:sz w:val="20"/>
        </w:rPr>
        <w:t>historia cultural</w:t>
      </w:r>
      <w:r w:rsidRPr="001F775F">
        <w:rPr>
          <w:rFonts w:ascii="Times New Roman" w:hAnsi="Times New Roman" w:cs="Times New Roman"/>
          <w:sz w:val="20"/>
        </w:rPr>
        <w:t xml:space="preserve"> que atualmente procura vincular a </w:t>
      </w:r>
      <w:proofErr w:type="spellStart"/>
      <w:r w:rsidRPr="001F775F">
        <w:rPr>
          <w:rFonts w:ascii="Times New Roman" w:hAnsi="Times New Roman" w:cs="Times New Roman"/>
          <w:sz w:val="20"/>
        </w:rPr>
        <w:t>micro-história</w:t>
      </w:r>
      <w:proofErr w:type="spellEnd"/>
      <w:r w:rsidRPr="001F775F">
        <w:rPr>
          <w:rFonts w:ascii="Times New Roman" w:hAnsi="Times New Roman" w:cs="Times New Roman"/>
          <w:sz w:val="20"/>
        </w:rPr>
        <w:t xml:space="preserve"> com a </w:t>
      </w:r>
      <w:proofErr w:type="spellStart"/>
      <w:r w:rsidRPr="001F775F">
        <w:rPr>
          <w:rFonts w:ascii="Times New Roman" w:hAnsi="Times New Roman" w:cs="Times New Roman"/>
          <w:sz w:val="20"/>
        </w:rPr>
        <w:t>macro-história</w:t>
      </w:r>
      <w:proofErr w:type="spellEnd"/>
      <w:r w:rsidRPr="001F775F">
        <w:rPr>
          <w:rFonts w:ascii="Times New Roman" w:hAnsi="Times New Roman" w:cs="Times New Roman"/>
          <w:sz w:val="20"/>
        </w:rPr>
        <w:t xml:space="preserve"> e tem sido conhecida como a </w:t>
      </w:r>
      <w:r w:rsidRPr="001F775F">
        <w:rPr>
          <w:rFonts w:ascii="Times New Roman" w:hAnsi="Times New Roman" w:cs="Times New Roman"/>
          <w:i/>
          <w:sz w:val="20"/>
        </w:rPr>
        <w:t>nova história cultural</w:t>
      </w:r>
      <w:r w:rsidRPr="001F775F">
        <w:rPr>
          <w:rFonts w:ascii="Times New Roman" w:hAnsi="Times New Roman" w:cs="Times New Roman"/>
          <w:sz w:val="20"/>
        </w:rPr>
        <w:t xml:space="preserve">, com propagação em escala mundial. Essa tendência </w:t>
      </w:r>
      <w:r w:rsidR="00C3287D" w:rsidRPr="001F775F">
        <w:rPr>
          <w:rFonts w:ascii="Times New Roman" w:hAnsi="Times New Roman" w:cs="Times New Roman"/>
          <w:sz w:val="20"/>
        </w:rPr>
        <w:t>renovou a história das mentalidades e, sobretudo, a “velha história das ideias”, inserindo-as em uma perspectiva sociocultural preocupada não apenas com o pensamento das elites, mas também com as ideias e confrontos de ideias de todos os grupos sociais.</w:t>
      </w:r>
    </w:p>
    <w:p w:rsidR="00F345CC" w:rsidRPr="001F775F" w:rsidRDefault="00F345CC" w:rsidP="00C3287D">
      <w:pPr>
        <w:spacing w:after="0" w:line="240" w:lineRule="auto"/>
        <w:ind w:left="2268"/>
        <w:jc w:val="both"/>
        <w:rPr>
          <w:rFonts w:ascii="Times New Roman" w:hAnsi="Times New Roman" w:cs="Times New Roman"/>
          <w:sz w:val="20"/>
        </w:rPr>
      </w:pPr>
    </w:p>
    <w:p w:rsidR="00C3287D" w:rsidRPr="001F775F" w:rsidRDefault="00B031F9" w:rsidP="001B5477">
      <w:pPr>
        <w:spacing w:after="0" w:line="360" w:lineRule="auto"/>
        <w:ind w:firstLine="851"/>
        <w:jc w:val="both"/>
        <w:rPr>
          <w:rFonts w:ascii="Times New Roman" w:hAnsi="Times New Roman" w:cs="Times New Roman"/>
          <w:sz w:val="24"/>
          <w:szCs w:val="24"/>
        </w:rPr>
      </w:pPr>
      <w:r w:rsidRPr="001F775F">
        <w:rPr>
          <w:rFonts w:ascii="Times New Roman" w:hAnsi="Times New Roman" w:cs="Times New Roman"/>
          <w:sz w:val="24"/>
          <w:szCs w:val="24"/>
        </w:rPr>
        <w:t>A</w:t>
      </w:r>
      <w:r w:rsidR="00C3287D" w:rsidRPr="001F775F">
        <w:rPr>
          <w:rFonts w:ascii="Times New Roman" w:hAnsi="Times New Roman" w:cs="Times New Roman"/>
          <w:sz w:val="24"/>
          <w:szCs w:val="24"/>
        </w:rPr>
        <w:t xml:space="preserve"> essa nova história cultural juntaram-se outras correntes de pensamento que almejavam renovar a história politica. Esta renovação faz-se, principalmente, a partir de embates entre posições distintas. Ass</w:t>
      </w:r>
      <w:r w:rsidR="00F345CC" w:rsidRPr="001F775F">
        <w:rPr>
          <w:rFonts w:ascii="Times New Roman" w:hAnsi="Times New Roman" w:cs="Times New Roman"/>
          <w:sz w:val="24"/>
          <w:szCs w:val="24"/>
        </w:rPr>
        <w:t>im, nasce uma perspectiva de aná</w:t>
      </w:r>
      <w:r w:rsidR="00C3287D" w:rsidRPr="001F775F">
        <w:rPr>
          <w:rFonts w:ascii="Times New Roman" w:hAnsi="Times New Roman" w:cs="Times New Roman"/>
          <w:sz w:val="24"/>
          <w:szCs w:val="24"/>
        </w:rPr>
        <w:t>lise histórica e</w:t>
      </w:r>
      <w:r w:rsidRPr="001F775F">
        <w:rPr>
          <w:rFonts w:ascii="Times New Roman" w:hAnsi="Times New Roman" w:cs="Times New Roman"/>
          <w:sz w:val="24"/>
          <w:szCs w:val="24"/>
        </w:rPr>
        <w:t>m que é necessário se fazer uma crítica</w:t>
      </w:r>
      <w:r w:rsidR="00C3287D" w:rsidRPr="001F775F">
        <w:rPr>
          <w:rFonts w:ascii="Times New Roman" w:hAnsi="Times New Roman" w:cs="Times New Roman"/>
          <w:sz w:val="24"/>
          <w:szCs w:val="24"/>
        </w:rPr>
        <w:t xml:space="preserve"> mais </w:t>
      </w:r>
      <w:r w:rsidRPr="001F775F">
        <w:rPr>
          <w:rFonts w:ascii="Times New Roman" w:hAnsi="Times New Roman" w:cs="Times New Roman"/>
          <w:sz w:val="24"/>
          <w:szCs w:val="24"/>
        </w:rPr>
        <w:t>voltada</w:t>
      </w:r>
      <w:r w:rsidR="00C3287D" w:rsidRPr="001F775F">
        <w:rPr>
          <w:rFonts w:ascii="Times New Roman" w:hAnsi="Times New Roman" w:cs="Times New Roman"/>
          <w:sz w:val="24"/>
          <w:szCs w:val="24"/>
        </w:rPr>
        <w:t xml:space="preserve"> com o papel do Estado e de suas </w:t>
      </w:r>
      <w:r w:rsidR="00F345CC" w:rsidRPr="001F775F">
        <w:rPr>
          <w:rFonts w:ascii="Times New Roman" w:hAnsi="Times New Roman" w:cs="Times New Roman"/>
          <w:sz w:val="24"/>
          <w:szCs w:val="24"/>
        </w:rPr>
        <w:t>instituições, através das influê</w:t>
      </w:r>
      <w:r w:rsidR="00C3287D" w:rsidRPr="001F775F">
        <w:rPr>
          <w:rFonts w:ascii="Times New Roman" w:hAnsi="Times New Roman" w:cs="Times New Roman"/>
          <w:sz w:val="24"/>
          <w:szCs w:val="24"/>
        </w:rPr>
        <w:t xml:space="preserve">ncias de </w:t>
      </w:r>
      <w:r w:rsidR="00194C58" w:rsidRPr="001F775F">
        <w:rPr>
          <w:rFonts w:ascii="Times New Roman" w:hAnsi="Times New Roman" w:cs="Times New Roman"/>
          <w:sz w:val="24"/>
          <w:szCs w:val="24"/>
        </w:rPr>
        <w:t>Michel Paul Foucault</w:t>
      </w:r>
      <w:r w:rsidR="00C3287D" w:rsidRPr="001F775F">
        <w:rPr>
          <w:rFonts w:ascii="Times New Roman" w:hAnsi="Times New Roman" w:cs="Times New Roman"/>
          <w:sz w:val="24"/>
          <w:szCs w:val="24"/>
        </w:rPr>
        <w:t>.</w:t>
      </w:r>
      <w:r w:rsidR="00194C58" w:rsidRPr="001F775F">
        <w:rPr>
          <w:rFonts w:ascii="Times New Roman" w:hAnsi="Times New Roman" w:cs="Times New Roman"/>
          <w:sz w:val="24"/>
          <w:szCs w:val="24"/>
        </w:rPr>
        <w:t xml:space="preserve"> </w:t>
      </w:r>
    </w:p>
    <w:p w:rsidR="00F949FB" w:rsidRPr="001F775F" w:rsidRDefault="00F949FB" w:rsidP="001B5477">
      <w:pPr>
        <w:spacing w:after="0" w:line="360" w:lineRule="auto"/>
        <w:ind w:firstLine="851"/>
        <w:jc w:val="both"/>
        <w:rPr>
          <w:rFonts w:ascii="Times New Roman" w:hAnsi="Times New Roman" w:cs="Times New Roman"/>
          <w:sz w:val="24"/>
          <w:szCs w:val="24"/>
        </w:rPr>
      </w:pPr>
    </w:p>
    <w:p w:rsidR="00A64571" w:rsidRPr="001F775F" w:rsidRDefault="00F949FB" w:rsidP="00A64571">
      <w:pPr>
        <w:spacing w:after="0" w:line="360" w:lineRule="auto"/>
        <w:jc w:val="both"/>
        <w:rPr>
          <w:rFonts w:ascii="Times New Roman" w:hAnsi="Times New Roman" w:cs="Times New Roman"/>
          <w:b/>
          <w:sz w:val="24"/>
        </w:rPr>
      </w:pPr>
      <w:proofErr w:type="gramStart"/>
      <w:r w:rsidRPr="001F775F">
        <w:rPr>
          <w:rFonts w:ascii="Times New Roman" w:hAnsi="Times New Roman" w:cs="Times New Roman"/>
          <w:b/>
          <w:sz w:val="24"/>
          <w:szCs w:val="24"/>
        </w:rPr>
        <w:t>2.2</w:t>
      </w:r>
      <w:r w:rsidR="00A64571" w:rsidRPr="001F775F">
        <w:rPr>
          <w:rFonts w:ascii="Times New Roman" w:hAnsi="Times New Roman" w:cs="Times New Roman"/>
          <w:b/>
          <w:sz w:val="24"/>
        </w:rPr>
        <w:t xml:space="preserve"> </w:t>
      </w:r>
      <w:r w:rsidR="00D84A92" w:rsidRPr="001F775F">
        <w:rPr>
          <w:rFonts w:ascii="Times New Roman" w:hAnsi="Times New Roman" w:cs="Times New Roman"/>
          <w:b/>
          <w:sz w:val="24"/>
        </w:rPr>
        <w:t xml:space="preserve">Michel </w:t>
      </w:r>
      <w:r w:rsidR="00A64571" w:rsidRPr="001F775F">
        <w:rPr>
          <w:rFonts w:ascii="Times New Roman" w:hAnsi="Times New Roman" w:cs="Times New Roman"/>
          <w:b/>
          <w:sz w:val="24"/>
        </w:rPr>
        <w:t>Foucault</w:t>
      </w:r>
      <w:proofErr w:type="gramEnd"/>
      <w:r w:rsidR="00A64571" w:rsidRPr="001F775F">
        <w:rPr>
          <w:rFonts w:ascii="Times New Roman" w:hAnsi="Times New Roman" w:cs="Times New Roman"/>
          <w:b/>
          <w:sz w:val="24"/>
        </w:rPr>
        <w:t>: a descontinuidade em oposição à linearidade progressiva da história tradicional.</w:t>
      </w:r>
    </w:p>
    <w:p w:rsidR="00A64571" w:rsidRPr="001F775F" w:rsidRDefault="00A64571" w:rsidP="00A64571">
      <w:pPr>
        <w:spacing w:after="0" w:line="240" w:lineRule="auto"/>
        <w:jc w:val="right"/>
        <w:rPr>
          <w:rFonts w:ascii="Times New Roman" w:hAnsi="Times New Roman" w:cs="Times New Roman"/>
          <w:sz w:val="20"/>
        </w:rPr>
      </w:pPr>
      <w:r w:rsidRPr="001F775F">
        <w:rPr>
          <w:rFonts w:ascii="Times New Roman" w:hAnsi="Times New Roman" w:cs="Times New Roman"/>
          <w:sz w:val="20"/>
        </w:rPr>
        <w:t xml:space="preserve">“A vontade de saber é reconduzida pela maneira como o saber é disposto numa sociedade.” </w:t>
      </w:r>
    </w:p>
    <w:p w:rsidR="00A64571" w:rsidRPr="001F775F" w:rsidRDefault="00A64571" w:rsidP="00A64571">
      <w:pPr>
        <w:spacing w:after="0" w:line="360" w:lineRule="auto"/>
        <w:jc w:val="right"/>
        <w:rPr>
          <w:rFonts w:ascii="Times New Roman" w:hAnsi="Times New Roman" w:cs="Times New Roman"/>
          <w:b/>
          <w:sz w:val="24"/>
        </w:rPr>
      </w:pPr>
      <w:r w:rsidRPr="001F775F">
        <w:rPr>
          <w:rFonts w:ascii="Times New Roman" w:hAnsi="Times New Roman" w:cs="Times New Roman"/>
          <w:sz w:val="20"/>
        </w:rPr>
        <w:t>(Michel Foucault, A ordem do discurso</w:t>
      </w:r>
      <w:proofErr w:type="gramStart"/>
      <w:r w:rsidRPr="001F775F">
        <w:rPr>
          <w:rFonts w:ascii="Times New Roman" w:hAnsi="Times New Roman" w:cs="Times New Roman"/>
          <w:sz w:val="20"/>
        </w:rPr>
        <w:t>)</w:t>
      </w:r>
      <w:proofErr w:type="gramEnd"/>
    </w:p>
    <w:p w:rsidR="00A64571" w:rsidRPr="001F775F" w:rsidRDefault="00A64571" w:rsidP="00A64571">
      <w:pPr>
        <w:spacing w:after="0" w:line="360" w:lineRule="auto"/>
        <w:ind w:firstLine="851"/>
        <w:jc w:val="both"/>
        <w:rPr>
          <w:rFonts w:ascii="Times New Roman" w:hAnsi="Times New Roman" w:cs="Times New Roman"/>
          <w:sz w:val="24"/>
          <w:szCs w:val="24"/>
        </w:rPr>
      </w:pPr>
      <w:r w:rsidRPr="001F775F">
        <w:rPr>
          <w:rFonts w:ascii="Times New Roman" w:hAnsi="Times New Roman" w:cs="Times New Roman"/>
          <w:sz w:val="24"/>
          <w:szCs w:val="24"/>
        </w:rPr>
        <w:lastRenderedPageBreak/>
        <w:t xml:space="preserve">Foucault nasceu em </w:t>
      </w:r>
      <w:proofErr w:type="spellStart"/>
      <w:r w:rsidRPr="001F775F">
        <w:rPr>
          <w:rFonts w:ascii="Times New Roman" w:hAnsi="Times New Roman" w:cs="Times New Roman"/>
          <w:sz w:val="24"/>
          <w:szCs w:val="24"/>
        </w:rPr>
        <w:t>Poitiers</w:t>
      </w:r>
      <w:proofErr w:type="spellEnd"/>
      <w:r w:rsidRPr="001F775F">
        <w:rPr>
          <w:rFonts w:ascii="Times New Roman" w:hAnsi="Times New Roman" w:cs="Times New Roman"/>
          <w:sz w:val="24"/>
          <w:szCs w:val="24"/>
        </w:rPr>
        <w:t>, França, no dia 15 de outubro de 1926,</w:t>
      </w:r>
      <w:r w:rsidRPr="001F775F">
        <w:rPr>
          <w:rFonts w:ascii="Times New Roman" w:hAnsi="Times New Roman" w:cs="Times New Roman"/>
          <w:sz w:val="24"/>
        </w:rPr>
        <w:t xml:space="preserve"> em uma</w:t>
      </w:r>
      <w:r w:rsidRPr="001F775F">
        <w:rPr>
          <w:rFonts w:ascii="Times New Roman" w:hAnsi="Times New Roman" w:cs="Times New Roman"/>
          <w:sz w:val="24"/>
          <w:szCs w:val="24"/>
        </w:rPr>
        <w:t xml:space="preserve"> família tradicional de médicos. Ao optar por estudar história e filosofia ao invés de medicina, frustra as expectativas de seu pai, cirurgião e professor de anatomia. Foucault mantinha uma relação frágil com seu pai, que chegou a interná-lo aos 22 anos de idade acusando-o de ser louco, após uma fracassada tentativa de suicídio. Apoiado por sua mãe, Anna </w:t>
      </w:r>
      <w:proofErr w:type="spellStart"/>
      <w:r w:rsidRPr="001F775F">
        <w:rPr>
          <w:rFonts w:ascii="Times New Roman" w:hAnsi="Times New Roman" w:cs="Times New Roman"/>
          <w:sz w:val="24"/>
          <w:szCs w:val="24"/>
        </w:rPr>
        <w:t>Malapert</w:t>
      </w:r>
      <w:proofErr w:type="spellEnd"/>
      <w:r w:rsidRPr="001F775F">
        <w:rPr>
          <w:rFonts w:ascii="Times New Roman" w:hAnsi="Times New Roman" w:cs="Times New Roman"/>
          <w:sz w:val="24"/>
          <w:szCs w:val="24"/>
        </w:rPr>
        <w:t xml:space="preserve">, mudou-se para Paris em 1945, onde ingressou na </w:t>
      </w:r>
      <w:proofErr w:type="spellStart"/>
      <w:r w:rsidRPr="001F775F">
        <w:rPr>
          <w:rFonts w:ascii="Times New Roman" w:hAnsi="Times New Roman" w:cs="Times New Roman"/>
          <w:sz w:val="24"/>
          <w:szCs w:val="24"/>
        </w:rPr>
        <w:t>École</w:t>
      </w:r>
      <w:proofErr w:type="spellEnd"/>
      <w:r w:rsidRPr="001F775F">
        <w:rPr>
          <w:rFonts w:ascii="Times New Roman" w:hAnsi="Times New Roman" w:cs="Times New Roman"/>
          <w:sz w:val="24"/>
          <w:szCs w:val="24"/>
        </w:rPr>
        <w:t xml:space="preserve"> </w:t>
      </w:r>
      <w:proofErr w:type="spellStart"/>
      <w:r w:rsidRPr="001F775F">
        <w:rPr>
          <w:rFonts w:ascii="Times New Roman" w:hAnsi="Times New Roman" w:cs="Times New Roman"/>
          <w:sz w:val="24"/>
          <w:szCs w:val="24"/>
        </w:rPr>
        <w:t>Normale</w:t>
      </w:r>
      <w:proofErr w:type="spellEnd"/>
      <w:r w:rsidRPr="001F775F">
        <w:rPr>
          <w:rFonts w:ascii="Times New Roman" w:hAnsi="Times New Roman" w:cs="Times New Roman"/>
          <w:sz w:val="24"/>
          <w:szCs w:val="24"/>
        </w:rPr>
        <w:t xml:space="preserve"> da </w:t>
      </w:r>
      <w:proofErr w:type="spellStart"/>
      <w:r w:rsidRPr="001F775F">
        <w:rPr>
          <w:rFonts w:ascii="Times New Roman" w:hAnsi="Times New Roman" w:cs="Times New Roman"/>
          <w:sz w:val="24"/>
          <w:szCs w:val="24"/>
        </w:rPr>
        <w:t>rue</w:t>
      </w:r>
      <w:proofErr w:type="spellEnd"/>
      <w:r w:rsidRPr="001F775F">
        <w:rPr>
          <w:rFonts w:ascii="Times New Roman" w:hAnsi="Times New Roman" w:cs="Times New Roman"/>
          <w:sz w:val="24"/>
          <w:szCs w:val="24"/>
        </w:rPr>
        <w:t xml:space="preserve"> d´Ulm. Foi aluno do filósofo Jean </w:t>
      </w:r>
      <w:proofErr w:type="spellStart"/>
      <w:r w:rsidRPr="001F775F">
        <w:rPr>
          <w:rFonts w:ascii="Times New Roman" w:hAnsi="Times New Roman" w:cs="Times New Roman"/>
          <w:sz w:val="24"/>
          <w:szCs w:val="24"/>
        </w:rPr>
        <w:t>Hyppolite</w:t>
      </w:r>
      <w:proofErr w:type="spellEnd"/>
      <w:r w:rsidRPr="001F775F">
        <w:rPr>
          <w:rFonts w:ascii="Times New Roman" w:hAnsi="Times New Roman" w:cs="Times New Roman"/>
          <w:sz w:val="24"/>
          <w:szCs w:val="24"/>
        </w:rPr>
        <w:t>, que lhe apresentou à obra de Hegel, desenvolvendo um interesse pessoal pela filosofia.</w:t>
      </w:r>
    </w:p>
    <w:p w:rsidR="00A64571" w:rsidRPr="001F775F" w:rsidRDefault="00A64571" w:rsidP="00A64571">
      <w:pPr>
        <w:spacing w:after="0" w:line="360" w:lineRule="auto"/>
        <w:ind w:firstLine="851"/>
        <w:jc w:val="both"/>
        <w:rPr>
          <w:rFonts w:ascii="Times New Roman" w:hAnsi="Times New Roman" w:cs="Times New Roman"/>
          <w:sz w:val="24"/>
          <w:szCs w:val="24"/>
        </w:rPr>
      </w:pPr>
      <w:r w:rsidRPr="001F775F">
        <w:rPr>
          <w:rFonts w:ascii="Times New Roman" w:hAnsi="Times New Roman" w:cs="Times New Roman"/>
          <w:sz w:val="24"/>
          <w:szCs w:val="24"/>
        </w:rPr>
        <w:t xml:space="preserve"> Sua obra exerceu grande influência sobre os intelectuais contemporâneos, inclusive os franceses, que por sua vez influencia os pensadores brasileiros. </w:t>
      </w:r>
      <w:r w:rsidRPr="001F775F">
        <w:rPr>
          <w:rFonts w:ascii="Times New Roman" w:eastAsia="Times New Roman" w:hAnsi="Times New Roman" w:cs="Times New Roman"/>
          <w:color w:val="404040"/>
          <w:sz w:val="24"/>
          <w:szCs w:val="24"/>
          <w:lang w:eastAsia="pt-BR"/>
        </w:rPr>
        <w:t>D</w:t>
      </w:r>
      <w:r w:rsidRPr="001F775F">
        <w:rPr>
          <w:rFonts w:ascii="Times New Roman" w:hAnsi="Times New Roman" w:cs="Times New Roman"/>
          <w:sz w:val="24"/>
          <w:szCs w:val="24"/>
        </w:rPr>
        <w:t xml:space="preserve">edicou-se à reflexão entre poder e conhecimento. Foucault foi ainda um ativista crítico que se envolveu em campanhas contra o racismo e pela reforma do sistema penitenciário.  De modo que sua importância esta ainda no fato de que, com sua obra, pela primeira vez, o foco se deslocava para as minorias, historicamente relegadas ao esquecimento histórico. </w:t>
      </w:r>
    </w:p>
    <w:p w:rsidR="00A64571" w:rsidRPr="001F775F" w:rsidRDefault="00A64571" w:rsidP="00A64571">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Com influencias de Nietzsche, rejeitou sistemas filosóficos como o marxismo e a psicanálise e buscou investigar as diversas formas de exercício do poder através de uma abordagem original. Deixou uma extensa obra sobre medicina, história e ciência política.</w:t>
      </w:r>
      <w:r w:rsidR="00B031F9" w:rsidRPr="001F775F">
        <w:rPr>
          <w:rFonts w:ascii="Times New Roman" w:hAnsi="Times New Roman" w:cs="Times New Roman"/>
          <w:sz w:val="24"/>
        </w:rPr>
        <w:t xml:space="preserve"> </w:t>
      </w:r>
      <w:r w:rsidRPr="001F775F">
        <w:rPr>
          <w:rFonts w:ascii="Times New Roman" w:hAnsi="Times New Roman" w:cs="Times New Roman"/>
          <w:sz w:val="24"/>
        </w:rPr>
        <w:t xml:space="preserve">Foucault morreu em decorrência da </w:t>
      </w:r>
      <w:r w:rsidR="00752F31" w:rsidRPr="001F775F">
        <w:rPr>
          <w:rFonts w:ascii="Times New Roman" w:hAnsi="Times New Roman" w:cs="Times New Roman"/>
          <w:sz w:val="24"/>
        </w:rPr>
        <w:t>AIDS</w:t>
      </w:r>
      <w:r w:rsidRPr="001F775F">
        <w:rPr>
          <w:rFonts w:ascii="Times New Roman" w:hAnsi="Times New Roman" w:cs="Times New Roman"/>
          <w:sz w:val="24"/>
        </w:rPr>
        <w:t>, em Paris, em 25 de junho de 1984.  Assim, com 57 anos e um dos pensadores contemporâneos de destaque, frequentemente identificado ao pós-estruturalismo embora recusasse o rótulo. De modo que poucos pensadores da segunda metade do século XX alcançaram notoriedade tão repentina e ampla quanto ele.</w:t>
      </w:r>
      <w:r w:rsidRPr="001F775F">
        <w:rPr>
          <w:rFonts w:ascii="Times New Roman" w:hAnsi="Times New Roman" w:cs="Times New Roman"/>
          <w:color w:val="222222"/>
          <w:sz w:val="20"/>
          <w:szCs w:val="20"/>
          <w:shd w:val="clear" w:color="auto" w:fill="FFFFFF"/>
        </w:rPr>
        <w:t xml:space="preserve"> (</w:t>
      </w:r>
      <w:r w:rsidRPr="001F775F">
        <w:rPr>
          <w:rFonts w:ascii="Times New Roman" w:hAnsi="Times New Roman" w:cs="Times New Roman"/>
          <w:sz w:val="24"/>
        </w:rPr>
        <w:t>KIMBALL, 2007)</w:t>
      </w:r>
    </w:p>
    <w:p w:rsidR="00A64571" w:rsidRPr="001F775F" w:rsidRDefault="00A64571" w:rsidP="00A64571">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Por ter proposto abordagens inovadoras para compreender as instituições e os sis</w:t>
      </w:r>
      <w:r w:rsidR="00B031F9" w:rsidRPr="001F775F">
        <w:rPr>
          <w:rFonts w:ascii="Times New Roman" w:hAnsi="Times New Roman" w:cs="Times New Roman"/>
          <w:sz w:val="24"/>
        </w:rPr>
        <w:t>temas de pensamento influenciou e continua influenciando o pensamento contemporâneo não só no campo da historia, mais em toda a área de humanas</w:t>
      </w:r>
      <w:r w:rsidRPr="001F775F">
        <w:rPr>
          <w:rFonts w:ascii="Times New Roman" w:hAnsi="Times New Roman" w:cs="Times New Roman"/>
          <w:sz w:val="24"/>
        </w:rPr>
        <w:t>. De maneira que a obra de Foucault tornou-se referência em uma grande abrangência de campos do conhecimento, chegado a nos brasileiros. Em seus estudos de investigação histórica, o filósofo tratou de questões voltadas para a reflexão da história enquanto ciência (</w:t>
      </w:r>
      <w:proofErr w:type="gramStart"/>
      <w:r w:rsidRPr="001F775F">
        <w:rPr>
          <w:rFonts w:ascii="Times New Roman" w:hAnsi="Times New Roman" w:cs="Times New Roman"/>
          <w:sz w:val="24"/>
        </w:rPr>
        <w:t>BOAS, 1993</w:t>
      </w:r>
      <w:proofErr w:type="gramEnd"/>
      <w:r w:rsidRPr="001F775F">
        <w:rPr>
          <w:rFonts w:ascii="Times New Roman" w:hAnsi="Times New Roman" w:cs="Times New Roman"/>
          <w:sz w:val="24"/>
        </w:rPr>
        <w:t>).</w:t>
      </w:r>
      <w:r w:rsidR="00F345CC" w:rsidRPr="001F775F">
        <w:rPr>
          <w:rFonts w:ascii="Times New Roman" w:hAnsi="Times New Roman" w:cs="Times New Roman"/>
          <w:sz w:val="24"/>
        </w:rPr>
        <w:t xml:space="preserve"> Foucault</w:t>
      </w:r>
      <w:r w:rsidRPr="001F775F">
        <w:rPr>
          <w:rFonts w:ascii="Times New Roman" w:hAnsi="Times New Roman" w:cs="Times New Roman"/>
          <w:sz w:val="24"/>
        </w:rPr>
        <w:t xml:space="preserve"> propõe em sua obra </w:t>
      </w:r>
      <w:r w:rsidR="00E531FF" w:rsidRPr="001F775F">
        <w:rPr>
          <w:rFonts w:ascii="Times New Roman" w:hAnsi="Times New Roman" w:cs="Times New Roman"/>
          <w:i/>
          <w:sz w:val="24"/>
        </w:rPr>
        <w:t>A microfísica do poder</w:t>
      </w:r>
      <w:r w:rsidR="00E531FF" w:rsidRPr="001F775F">
        <w:rPr>
          <w:rFonts w:ascii="Times New Roman" w:hAnsi="Times New Roman" w:cs="Times New Roman"/>
          <w:sz w:val="24"/>
        </w:rPr>
        <w:t>,</w:t>
      </w:r>
      <w:r w:rsidRPr="001F775F">
        <w:rPr>
          <w:rFonts w:ascii="Times New Roman" w:hAnsi="Times New Roman" w:cs="Times New Roman"/>
          <w:sz w:val="24"/>
        </w:rPr>
        <w:t xml:space="preserve"> questionamentos que suscita a reflexão acerca do co</w:t>
      </w:r>
      <w:r w:rsidR="00F345CC" w:rsidRPr="001F775F">
        <w:rPr>
          <w:rFonts w:ascii="Times New Roman" w:hAnsi="Times New Roman" w:cs="Times New Roman"/>
          <w:sz w:val="24"/>
        </w:rPr>
        <w:t>nceito de historia e sua função. Para Foucault (2015, p. 77):</w:t>
      </w:r>
    </w:p>
    <w:p w:rsidR="00A64571" w:rsidRPr="001F775F" w:rsidRDefault="00A64571" w:rsidP="00A64571">
      <w:pPr>
        <w:spacing w:after="0" w:line="360" w:lineRule="auto"/>
        <w:ind w:firstLine="851"/>
        <w:jc w:val="both"/>
        <w:rPr>
          <w:rFonts w:ascii="Times New Roman" w:hAnsi="Times New Roman" w:cs="Times New Roman"/>
          <w:sz w:val="24"/>
        </w:rPr>
      </w:pPr>
    </w:p>
    <w:p w:rsidR="00F345CC" w:rsidRDefault="00A64571" w:rsidP="00A64571">
      <w:pPr>
        <w:spacing w:after="0" w:line="240" w:lineRule="auto"/>
        <w:ind w:left="2268"/>
        <w:jc w:val="both"/>
        <w:rPr>
          <w:rFonts w:ascii="Times New Roman" w:hAnsi="Times New Roman" w:cs="Times New Roman"/>
          <w:sz w:val="20"/>
        </w:rPr>
      </w:pPr>
      <w:r w:rsidRPr="007E29C3">
        <w:rPr>
          <w:rFonts w:ascii="Times New Roman" w:hAnsi="Times New Roman" w:cs="Times New Roman"/>
          <w:sz w:val="20"/>
        </w:rPr>
        <w:lastRenderedPageBreak/>
        <w:t xml:space="preserve">De onde vem </w:t>
      </w:r>
      <w:proofErr w:type="gramStart"/>
      <w:r w:rsidRPr="007E29C3">
        <w:rPr>
          <w:rFonts w:ascii="Times New Roman" w:hAnsi="Times New Roman" w:cs="Times New Roman"/>
          <w:sz w:val="20"/>
        </w:rPr>
        <w:t>a</w:t>
      </w:r>
      <w:proofErr w:type="gramEnd"/>
      <w:r w:rsidRPr="007E29C3">
        <w:rPr>
          <w:rFonts w:ascii="Times New Roman" w:hAnsi="Times New Roman" w:cs="Times New Roman"/>
          <w:sz w:val="20"/>
        </w:rPr>
        <w:t xml:space="preserve"> história? Da plebe. A quem se dirige? Á plebe. </w:t>
      </w:r>
      <w:proofErr w:type="gramStart"/>
      <w:r w:rsidRPr="007E29C3">
        <w:rPr>
          <w:rFonts w:ascii="Times New Roman" w:hAnsi="Times New Roman" w:cs="Times New Roman"/>
          <w:sz w:val="20"/>
        </w:rPr>
        <w:t>É o discurso que ele lhe faz muito parecido com o do demagogo: ninguém é maior do que vocês"</w:t>
      </w:r>
      <w:proofErr w:type="gramEnd"/>
      <w:r w:rsidRPr="007E29C3">
        <w:rPr>
          <w:rFonts w:ascii="Times New Roman" w:hAnsi="Times New Roman" w:cs="Times New Roman"/>
          <w:sz w:val="20"/>
        </w:rPr>
        <w:t xml:space="preserve"> diz este "e aquele que tiver a presunção de querer ser superior a vocês - vocês que são bons - é malvado"; e o historiador, que é seu duplo, o imita: "nenhum passado é maior do que seu presente e tudo o que na história pode se apresentar com ar de grandeza, meu saber meticuloso lhes mostrará a pequenez,</w:t>
      </w:r>
      <w:r w:rsidR="00B031F9" w:rsidRPr="007E29C3">
        <w:rPr>
          <w:rFonts w:ascii="Times New Roman" w:hAnsi="Times New Roman" w:cs="Times New Roman"/>
          <w:sz w:val="20"/>
        </w:rPr>
        <w:t xml:space="preserve"> a crueldade, e a infelicidade"</w:t>
      </w:r>
      <w:r w:rsidR="00F345CC" w:rsidRPr="007E29C3">
        <w:rPr>
          <w:rFonts w:ascii="Times New Roman" w:hAnsi="Times New Roman" w:cs="Times New Roman"/>
          <w:sz w:val="20"/>
        </w:rPr>
        <w:t>.</w:t>
      </w:r>
    </w:p>
    <w:p w:rsidR="007E29C3" w:rsidRPr="001F775F" w:rsidRDefault="007E29C3" w:rsidP="00A64571">
      <w:pPr>
        <w:spacing w:after="0" w:line="240" w:lineRule="auto"/>
        <w:ind w:left="2268"/>
        <w:jc w:val="both"/>
        <w:rPr>
          <w:rFonts w:ascii="Times New Roman" w:hAnsi="Times New Roman" w:cs="Times New Roman"/>
        </w:rPr>
      </w:pPr>
    </w:p>
    <w:p w:rsidR="00D56F6D" w:rsidRPr="001F775F" w:rsidRDefault="00A64571" w:rsidP="00A64571">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 xml:space="preserve">Para Foucault, o historiador precisava compreender o passado, recuperando sua necessidade interna, recontando ordenadamente os fatos numa temporalidade sequencial ou dialética, que facilitaria a compreensão do presente e a visualização de futuros possíveis. No seu ensaio chamado: </w:t>
      </w:r>
      <w:r w:rsidRPr="001F775F">
        <w:rPr>
          <w:rFonts w:ascii="Times New Roman" w:hAnsi="Times New Roman" w:cs="Times New Roman"/>
          <w:i/>
          <w:sz w:val="24"/>
        </w:rPr>
        <w:t>Como se escreve a História</w:t>
      </w:r>
      <w:r w:rsidRPr="001F775F">
        <w:rPr>
          <w:rFonts w:ascii="Times New Roman" w:hAnsi="Times New Roman" w:cs="Times New Roman"/>
          <w:sz w:val="24"/>
        </w:rPr>
        <w:t xml:space="preserve">, Paul Veyne trata inicialmente do objeto da história, passando em seguida a considerar as diversas formas de sua compreensão, concluindo com a noção do processo histórico do ponto de vista sociológico.  Para </w:t>
      </w:r>
      <w:r w:rsidR="001F775F" w:rsidRPr="001F775F">
        <w:rPr>
          <w:rFonts w:ascii="Times New Roman" w:hAnsi="Times New Roman" w:cs="Times New Roman"/>
          <w:sz w:val="24"/>
        </w:rPr>
        <w:t>Veyne, (1998, p. 18)</w:t>
      </w:r>
      <w:r w:rsidRPr="001F775F">
        <w:rPr>
          <w:rFonts w:ascii="Times New Roman" w:hAnsi="Times New Roman" w:cs="Times New Roman"/>
          <w:sz w:val="24"/>
        </w:rPr>
        <w:t xml:space="preserve">, “a história é uma narrativa de eventos: todo o resto resulta disso. Já que é, de fato, uma narrativa, ela não faz reviver”. </w:t>
      </w:r>
      <w:r w:rsidR="00D56F6D" w:rsidRPr="001F775F">
        <w:rPr>
          <w:rFonts w:ascii="Times New Roman" w:hAnsi="Times New Roman" w:cs="Times New Roman"/>
          <w:sz w:val="24"/>
        </w:rPr>
        <w:t>Foucault busca investigar os sistemas de pensamento, tomando como ferramenta analítica o nível das práticas</w:t>
      </w:r>
      <w:r w:rsidR="00D56F6D" w:rsidRPr="001F775F">
        <w:rPr>
          <w:rFonts w:ascii="Times New Roman" w:hAnsi="Times New Roman" w:cs="Times New Roman"/>
        </w:rPr>
        <w:t xml:space="preserve"> </w:t>
      </w:r>
      <w:r w:rsidR="00D56F6D" w:rsidRPr="001F775F">
        <w:rPr>
          <w:rFonts w:ascii="Times New Roman" w:hAnsi="Times New Roman" w:cs="Times New Roman"/>
          <w:sz w:val="24"/>
        </w:rPr>
        <w:t>discursivas. Esse pensamento</w:t>
      </w:r>
      <w:r w:rsidR="00B14FCD" w:rsidRPr="001F775F">
        <w:rPr>
          <w:rFonts w:ascii="Times New Roman" w:hAnsi="Times New Roman" w:cs="Times New Roman"/>
          <w:sz w:val="24"/>
        </w:rPr>
        <w:t xml:space="preserve"> faz emergir</w:t>
      </w:r>
      <w:r w:rsidR="00D56F6D" w:rsidRPr="001F775F">
        <w:rPr>
          <w:rFonts w:ascii="Times New Roman" w:hAnsi="Times New Roman" w:cs="Times New Roman"/>
          <w:sz w:val="24"/>
        </w:rPr>
        <w:t xml:space="preserve"> sérias criticas em relação à </w:t>
      </w:r>
      <w:r w:rsidR="00B14FCD" w:rsidRPr="001F775F">
        <w:rPr>
          <w:rFonts w:ascii="Times New Roman" w:hAnsi="Times New Roman" w:cs="Times New Roman"/>
          <w:sz w:val="24"/>
        </w:rPr>
        <w:t xml:space="preserve">história tradicional, dentre elas está </w:t>
      </w:r>
      <w:proofErr w:type="gramStart"/>
      <w:r w:rsidR="00B14FCD" w:rsidRPr="001F775F">
        <w:rPr>
          <w:rFonts w:ascii="Times New Roman" w:hAnsi="Times New Roman" w:cs="Times New Roman"/>
          <w:sz w:val="24"/>
        </w:rPr>
        <w:t>a</w:t>
      </w:r>
      <w:proofErr w:type="gramEnd"/>
      <w:r w:rsidR="00B14FCD" w:rsidRPr="001F775F">
        <w:rPr>
          <w:rFonts w:ascii="Times New Roman" w:hAnsi="Times New Roman" w:cs="Times New Roman"/>
          <w:sz w:val="24"/>
        </w:rPr>
        <w:t xml:space="preserve"> crítica a</w:t>
      </w:r>
      <w:r w:rsidR="001F775F" w:rsidRPr="001F775F">
        <w:rPr>
          <w:rFonts w:ascii="Times New Roman" w:hAnsi="Times New Roman" w:cs="Times New Roman"/>
          <w:sz w:val="24"/>
        </w:rPr>
        <w:t>o documento. Segundo Foucault (1997, p. 8):</w:t>
      </w:r>
    </w:p>
    <w:p w:rsidR="00B14FCD" w:rsidRPr="001F775F" w:rsidRDefault="00B14FCD" w:rsidP="00A64571">
      <w:pPr>
        <w:spacing w:after="0" w:line="360" w:lineRule="auto"/>
        <w:ind w:firstLine="851"/>
        <w:jc w:val="both"/>
        <w:rPr>
          <w:rFonts w:ascii="Times New Roman" w:hAnsi="Times New Roman" w:cs="Times New Roman"/>
          <w:sz w:val="24"/>
        </w:rPr>
      </w:pPr>
    </w:p>
    <w:p w:rsidR="00A64571" w:rsidRPr="001F775F" w:rsidRDefault="00D56F6D" w:rsidP="00D56F6D">
      <w:pPr>
        <w:spacing w:after="0" w:line="240" w:lineRule="auto"/>
        <w:ind w:left="2268"/>
        <w:jc w:val="both"/>
        <w:rPr>
          <w:rFonts w:ascii="Times New Roman" w:hAnsi="Times New Roman" w:cs="Times New Roman"/>
          <w:sz w:val="20"/>
        </w:rPr>
      </w:pPr>
      <w:r w:rsidRPr="001F775F">
        <w:rPr>
          <w:rFonts w:ascii="Times New Roman" w:hAnsi="Times New Roman" w:cs="Times New Roman"/>
          <w:sz w:val="20"/>
        </w:rPr>
        <w:t xml:space="preserve">[…] a história, em sua forma tradicional, se dispunha a “memorizar” os monumentos do passado, transformá-los em documentos e fazer falarem estes rastros que, por si mesmos, raramente são verbais, ou que dizem em silêncio coisa diversa do que dizem; em nossos dias, a história é o que transforma os documentos em monumentos e que desdobra, onde se decifravam rastros deixados pelos homens, onde se tentava reconhecer em profundidade o que tinham </w:t>
      </w:r>
      <w:proofErr w:type="gramStart"/>
      <w:r w:rsidRPr="001F775F">
        <w:rPr>
          <w:rFonts w:ascii="Times New Roman" w:hAnsi="Times New Roman" w:cs="Times New Roman"/>
          <w:sz w:val="20"/>
        </w:rPr>
        <w:t>sido,</w:t>
      </w:r>
      <w:proofErr w:type="gramEnd"/>
      <w:r w:rsidRPr="001F775F">
        <w:rPr>
          <w:rFonts w:ascii="Times New Roman" w:hAnsi="Times New Roman" w:cs="Times New Roman"/>
          <w:sz w:val="20"/>
        </w:rPr>
        <w:t xml:space="preserve"> uma massa de elementos que devem ser isolados, agrupados, tornados pertinentes, inter-relacionados, organiza</w:t>
      </w:r>
      <w:r w:rsidR="001F775F" w:rsidRPr="001F775F">
        <w:rPr>
          <w:rFonts w:ascii="Times New Roman" w:hAnsi="Times New Roman" w:cs="Times New Roman"/>
          <w:sz w:val="20"/>
        </w:rPr>
        <w:t>dos em conjunto.</w:t>
      </w:r>
    </w:p>
    <w:p w:rsidR="001F775F" w:rsidRPr="001F775F" w:rsidRDefault="001F775F" w:rsidP="00D56F6D">
      <w:pPr>
        <w:spacing w:after="0" w:line="240" w:lineRule="auto"/>
        <w:ind w:left="2268"/>
        <w:jc w:val="both"/>
        <w:rPr>
          <w:rFonts w:ascii="Times New Roman" w:hAnsi="Times New Roman" w:cs="Times New Roman"/>
          <w:sz w:val="20"/>
        </w:rPr>
      </w:pPr>
    </w:p>
    <w:p w:rsidR="00A64571" w:rsidRPr="001F775F" w:rsidRDefault="00336F03" w:rsidP="00A64571">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Para o autor, o documento deve ser encarado não mais como espelho do real, mas como monumento, possibilitando desfazer camadas sedimentares de interpretações sucessivas. (RAGO, 1995, p. 91).</w:t>
      </w:r>
      <w:r w:rsidR="001F775F" w:rsidRPr="001F775F">
        <w:rPr>
          <w:rFonts w:ascii="Times New Roman" w:hAnsi="Times New Roman" w:cs="Times New Roman"/>
          <w:sz w:val="24"/>
        </w:rPr>
        <w:t xml:space="preserve"> </w:t>
      </w:r>
      <w:r w:rsidR="00B14FCD" w:rsidRPr="001F775F">
        <w:rPr>
          <w:rFonts w:ascii="Times New Roman" w:hAnsi="Times New Roman" w:cs="Times New Roman"/>
          <w:sz w:val="24"/>
        </w:rPr>
        <w:t>Diante dessas criticas e descobertas, inicia-se um processo de compreensão da noção de descontinuidade histórica, pois ela é central na concepção histórica de Foucault, estando presente tanto em sua arqueologia quanto em sua genealogia:</w:t>
      </w:r>
      <w:r w:rsidRPr="001F775F">
        <w:rPr>
          <w:rFonts w:ascii="Times New Roman" w:hAnsi="Times New Roman" w:cs="Times New Roman"/>
          <w:sz w:val="24"/>
        </w:rPr>
        <w:t xml:space="preserve"> “(...)</w:t>
      </w:r>
      <w:r w:rsidR="00B14FCD" w:rsidRPr="001F775F">
        <w:rPr>
          <w:rFonts w:ascii="Times New Roman" w:hAnsi="Times New Roman" w:cs="Times New Roman"/>
          <w:sz w:val="24"/>
        </w:rPr>
        <w:t xml:space="preserve"> histórias que lhe permitem construir novas problematizaçõ</w:t>
      </w:r>
      <w:r w:rsidRPr="001F775F">
        <w:rPr>
          <w:rFonts w:ascii="Times New Roman" w:hAnsi="Times New Roman" w:cs="Times New Roman"/>
          <w:sz w:val="24"/>
        </w:rPr>
        <w:t>es para o presente” (RAGO, 2002, p.</w:t>
      </w:r>
      <w:r w:rsidR="00B14FCD" w:rsidRPr="001F775F">
        <w:rPr>
          <w:rFonts w:ascii="Times New Roman" w:hAnsi="Times New Roman" w:cs="Times New Roman"/>
          <w:sz w:val="24"/>
        </w:rPr>
        <w:t xml:space="preserve"> 261).</w:t>
      </w:r>
      <w:r w:rsidR="001F775F" w:rsidRPr="001F775F">
        <w:rPr>
          <w:rFonts w:ascii="Times New Roman" w:hAnsi="Times New Roman" w:cs="Times New Roman"/>
          <w:sz w:val="24"/>
        </w:rPr>
        <w:t xml:space="preserve"> </w:t>
      </w:r>
      <w:r w:rsidR="00A64571" w:rsidRPr="001F775F">
        <w:rPr>
          <w:rFonts w:ascii="Times New Roman" w:hAnsi="Times New Roman" w:cs="Times New Roman"/>
          <w:sz w:val="24"/>
        </w:rPr>
        <w:t xml:space="preserve">Assim, para </w:t>
      </w:r>
      <w:proofErr w:type="spellStart"/>
      <w:r w:rsidR="00A64571" w:rsidRPr="001F775F">
        <w:rPr>
          <w:rFonts w:ascii="Times New Roman" w:hAnsi="Times New Roman" w:cs="Times New Roman"/>
          <w:sz w:val="24"/>
        </w:rPr>
        <w:t>Tucherman</w:t>
      </w:r>
      <w:proofErr w:type="spellEnd"/>
      <w:r w:rsidR="00A64571" w:rsidRPr="001F775F">
        <w:rPr>
          <w:rFonts w:ascii="Times New Roman" w:hAnsi="Times New Roman" w:cs="Times New Roman"/>
          <w:sz w:val="24"/>
        </w:rPr>
        <w:t xml:space="preserve"> (2007</w:t>
      </w:r>
      <w:r w:rsidR="001F775F" w:rsidRPr="001F775F">
        <w:rPr>
          <w:rFonts w:ascii="Times New Roman" w:hAnsi="Times New Roman" w:cs="Times New Roman"/>
          <w:sz w:val="24"/>
        </w:rPr>
        <w:t>, p. 108</w:t>
      </w:r>
      <w:r w:rsidR="00A64571" w:rsidRPr="001F775F">
        <w:rPr>
          <w:rFonts w:ascii="Times New Roman" w:hAnsi="Times New Roman" w:cs="Times New Roman"/>
          <w:sz w:val="24"/>
        </w:rPr>
        <w:t>),</w:t>
      </w:r>
    </w:p>
    <w:p w:rsidR="00A64571" w:rsidRPr="001F775F" w:rsidRDefault="00A64571" w:rsidP="00A64571">
      <w:pPr>
        <w:spacing w:after="0" w:line="360" w:lineRule="auto"/>
        <w:ind w:firstLine="851"/>
        <w:jc w:val="both"/>
        <w:rPr>
          <w:rFonts w:ascii="Times New Roman" w:hAnsi="Times New Roman" w:cs="Times New Roman"/>
          <w:sz w:val="24"/>
        </w:rPr>
      </w:pPr>
    </w:p>
    <w:p w:rsidR="00A64571" w:rsidRDefault="00A64571" w:rsidP="00A64571">
      <w:pPr>
        <w:spacing w:after="0" w:line="240" w:lineRule="auto"/>
        <w:ind w:left="2268"/>
        <w:jc w:val="both"/>
        <w:rPr>
          <w:rFonts w:ascii="Times New Roman" w:hAnsi="Times New Roman" w:cs="Times New Roman"/>
          <w:sz w:val="20"/>
        </w:rPr>
      </w:pPr>
      <w:proofErr w:type="gramStart"/>
      <w:r w:rsidRPr="001F775F">
        <w:rPr>
          <w:rFonts w:ascii="Times New Roman" w:hAnsi="Times New Roman" w:cs="Times New Roman"/>
          <w:sz w:val="20"/>
        </w:rPr>
        <w:t>toda</w:t>
      </w:r>
      <w:proofErr w:type="gramEnd"/>
      <w:r w:rsidRPr="001F775F">
        <w:rPr>
          <w:rFonts w:ascii="Times New Roman" w:hAnsi="Times New Roman" w:cs="Times New Roman"/>
          <w:sz w:val="20"/>
        </w:rPr>
        <w:t xml:space="preserve"> a obra de Michel Foucault busca afirmar a necessidade de integrarmos a descontinuidade na história, protegendo-a da noção de evolução e progresso. Isto é </w:t>
      </w:r>
      <w:r w:rsidRPr="001F775F">
        <w:rPr>
          <w:rFonts w:ascii="Times New Roman" w:hAnsi="Times New Roman" w:cs="Times New Roman"/>
          <w:sz w:val="20"/>
        </w:rPr>
        <w:lastRenderedPageBreak/>
        <w:t>explicitado na sua opção por uma arqueologia, seja do saber ou das ciências humanas.</w:t>
      </w:r>
    </w:p>
    <w:p w:rsidR="001F775F" w:rsidRPr="001F775F" w:rsidRDefault="001F775F" w:rsidP="00A64571">
      <w:pPr>
        <w:spacing w:after="0" w:line="240" w:lineRule="auto"/>
        <w:ind w:left="2268"/>
        <w:jc w:val="both"/>
        <w:rPr>
          <w:rFonts w:ascii="Times New Roman" w:hAnsi="Times New Roman" w:cs="Times New Roman"/>
          <w:sz w:val="18"/>
        </w:rPr>
      </w:pPr>
    </w:p>
    <w:p w:rsidR="00D03782" w:rsidRPr="001F775F" w:rsidRDefault="00A64571" w:rsidP="00D03782">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 xml:space="preserve">De modo que segundo Margareth </w:t>
      </w:r>
      <w:proofErr w:type="spellStart"/>
      <w:r w:rsidRPr="001F775F">
        <w:rPr>
          <w:rFonts w:ascii="Times New Roman" w:hAnsi="Times New Roman" w:cs="Times New Roman"/>
          <w:sz w:val="24"/>
        </w:rPr>
        <w:t>Rago</w:t>
      </w:r>
      <w:proofErr w:type="spellEnd"/>
      <w:r w:rsidRPr="001F775F">
        <w:rPr>
          <w:rFonts w:ascii="Times New Roman" w:hAnsi="Times New Roman" w:cs="Times New Roman"/>
          <w:sz w:val="24"/>
        </w:rPr>
        <w:t xml:space="preserve"> (1995), Foucault defendia que os historiadores deveriam ter “uma postura historiográfica preocupada não mais em revelar e explicar o real, mas desconstruí-lo enquanto discurso”. </w:t>
      </w:r>
      <w:r w:rsidR="00D56F6D" w:rsidRPr="001F775F">
        <w:rPr>
          <w:rFonts w:ascii="Times New Roman" w:hAnsi="Times New Roman" w:cs="Times New Roman"/>
          <w:sz w:val="24"/>
        </w:rPr>
        <w:t xml:space="preserve">Assim no Brasil, como consequência da difusão desses pensamentos, há uma “explosão de uma expressiva produção historiográfica brasileira”. Isso ocorre, “num momento em que se tornam visíveis os sinais de esgotamento do marxismo como modelo privilegiado de interpretação do passado” (RAGO, </w:t>
      </w:r>
      <w:r w:rsidR="00336F03" w:rsidRPr="001F775F">
        <w:rPr>
          <w:rFonts w:ascii="Times New Roman" w:hAnsi="Times New Roman" w:cs="Times New Roman"/>
          <w:sz w:val="24"/>
        </w:rPr>
        <w:t>1995</w:t>
      </w:r>
      <w:r w:rsidR="00D56F6D" w:rsidRPr="001F775F">
        <w:rPr>
          <w:rFonts w:ascii="Times New Roman" w:hAnsi="Times New Roman" w:cs="Times New Roman"/>
          <w:sz w:val="24"/>
        </w:rPr>
        <w:t>, p.74).</w:t>
      </w:r>
      <w:r w:rsidR="003C0670" w:rsidRPr="001F775F">
        <w:rPr>
          <w:rFonts w:ascii="Times New Roman" w:hAnsi="Times New Roman" w:cs="Times New Roman"/>
          <w:sz w:val="24"/>
        </w:rPr>
        <w:t xml:space="preserve"> </w:t>
      </w:r>
      <w:r w:rsidR="00D03782" w:rsidRPr="001F775F">
        <w:rPr>
          <w:rFonts w:ascii="Times New Roman" w:hAnsi="Times New Roman" w:cs="Times New Roman"/>
          <w:sz w:val="24"/>
        </w:rPr>
        <w:t xml:space="preserve">De modo que “quebra-se a lógica da identidade, a figura do sujeito universal, as categorias abstratas e </w:t>
      </w:r>
      <w:proofErr w:type="spellStart"/>
      <w:r w:rsidR="00D03782" w:rsidRPr="001F775F">
        <w:rPr>
          <w:rFonts w:ascii="Times New Roman" w:hAnsi="Times New Roman" w:cs="Times New Roman"/>
          <w:sz w:val="24"/>
        </w:rPr>
        <w:t>universalizantes</w:t>
      </w:r>
      <w:proofErr w:type="spellEnd"/>
      <w:r w:rsidR="00D03782" w:rsidRPr="001F775F">
        <w:rPr>
          <w:rFonts w:ascii="Times New Roman" w:hAnsi="Times New Roman" w:cs="Times New Roman"/>
          <w:sz w:val="24"/>
        </w:rPr>
        <w:t xml:space="preserve"> que contavam a história dos dominantes como se fora de todo um povo” (RAGO, 1995). </w:t>
      </w:r>
    </w:p>
    <w:p w:rsidR="00A64571" w:rsidRPr="001F775F" w:rsidRDefault="00A64571" w:rsidP="00F949FB">
      <w:pPr>
        <w:spacing w:after="0" w:line="360" w:lineRule="auto"/>
        <w:jc w:val="both"/>
        <w:rPr>
          <w:rFonts w:ascii="Times New Roman" w:hAnsi="Times New Roman" w:cs="Times New Roman"/>
          <w:b/>
          <w:sz w:val="24"/>
          <w:szCs w:val="24"/>
        </w:rPr>
      </w:pPr>
    </w:p>
    <w:p w:rsidR="00F949FB" w:rsidRPr="001F775F" w:rsidRDefault="00F949FB" w:rsidP="00F949FB">
      <w:pPr>
        <w:spacing w:after="0" w:line="360" w:lineRule="auto"/>
        <w:jc w:val="both"/>
        <w:rPr>
          <w:rFonts w:ascii="Times New Roman" w:hAnsi="Times New Roman" w:cs="Times New Roman"/>
          <w:b/>
          <w:sz w:val="24"/>
          <w:szCs w:val="24"/>
        </w:rPr>
      </w:pPr>
      <w:r w:rsidRPr="001F775F">
        <w:rPr>
          <w:rFonts w:ascii="Times New Roman" w:hAnsi="Times New Roman" w:cs="Times New Roman"/>
          <w:b/>
          <w:sz w:val="24"/>
          <w:szCs w:val="24"/>
        </w:rPr>
        <w:t xml:space="preserve"> </w:t>
      </w:r>
      <w:proofErr w:type="gramStart"/>
      <w:r w:rsidR="00A64571" w:rsidRPr="001F775F">
        <w:rPr>
          <w:rFonts w:ascii="Times New Roman" w:hAnsi="Times New Roman" w:cs="Times New Roman"/>
          <w:b/>
          <w:sz w:val="24"/>
          <w:szCs w:val="24"/>
        </w:rPr>
        <w:t>2.3 Ensaio</w:t>
      </w:r>
      <w:proofErr w:type="gramEnd"/>
      <w:r w:rsidR="00A64571" w:rsidRPr="001F775F">
        <w:rPr>
          <w:rFonts w:ascii="Times New Roman" w:hAnsi="Times New Roman" w:cs="Times New Roman"/>
          <w:b/>
          <w:sz w:val="24"/>
          <w:szCs w:val="24"/>
        </w:rPr>
        <w:t xml:space="preserve"> sobre a cegu</w:t>
      </w:r>
      <w:r w:rsidR="00D84A92" w:rsidRPr="001F775F">
        <w:rPr>
          <w:rFonts w:ascii="Times New Roman" w:hAnsi="Times New Roman" w:cs="Times New Roman"/>
          <w:b/>
          <w:sz w:val="24"/>
          <w:szCs w:val="24"/>
        </w:rPr>
        <w:t>e</w:t>
      </w:r>
      <w:r w:rsidR="00A64571" w:rsidRPr="001F775F">
        <w:rPr>
          <w:rFonts w:ascii="Times New Roman" w:hAnsi="Times New Roman" w:cs="Times New Roman"/>
          <w:b/>
          <w:sz w:val="24"/>
          <w:szCs w:val="24"/>
        </w:rPr>
        <w:t>ira</w:t>
      </w:r>
      <w:r w:rsidR="000D70A2" w:rsidRPr="001F775F">
        <w:rPr>
          <w:rFonts w:ascii="Times New Roman" w:hAnsi="Times New Roman" w:cs="Times New Roman"/>
          <w:b/>
          <w:sz w:val="24"/>
          <w:szCs w:val="24"/>
        </w:rPr>
        <w:t xml:space="preserve">: </w:t>
      </w:r>
      <w:r w:rsidR="000E1C38" w:rsidRPr="001F775F">
        <w:rPr>
          <w:rFonts w:ascii="Times New Roman" w:hAnsi="Times New Roman" w:cs="Times New Roman"/>
          <w:b/>
          <w:sz w:val="24"/>
          <w:szCs w:val="24"/>
        </w:rPr>
        <w:t>Relações de poder e suas implicações na vida social</w:t>
      </w:r>
    </w:p>
    <w:p w:rsidR="008D41E7" w:rsidRPr="001F775F" w:rsidRDefault="008D41E7" w:rsidP="008D41E7">
      <w:pPr>
        <w:shd w:val="clear" w:color="auto" w:fill="FFFFFF"/>
        <w:spacing w:after="0" w:line="240" w:lineRule="auto"/>
        <w:ind w:firstLine="851"/>
        <w:jc w:val="right"/>
        <w:rPr>
          <w:rFonts w:ascii="Times New Roman" w:eastAsia="Times New Roman" w:hAnsi="Times New Roman" w:cs="Times New Roman"/>
          <w:sz w:val="20"/>
          <w:szCs w:val="24"/>
          <w:lang w:eastAsia="pt-BR"/>
        </w:rPr>
      </w:pPr>
      <w:r w:rsidRPr="001F775F">
        <w:rPr>
          <w:rFonts w:ascii="Times New Roman" w:eastAsia="Times New Roman" w:hAnsi="Times New Roman" w:cs="Times New Roman"/>
          <w:sz w:val="20"/>
          <w:szCs w:val="24"/>
          <w:lang w:eastAsia="pt-BR"/>
        </w:rPr>
        <w:t xml:space="preserve">“O que domina a existência humana </w:t>
      </w:r>
      <w:proofErr w:type="gramStart"/>
      <w:r w:rsidRPr="001F775F">
        <w:rPr>
          <w:rFonts w:ascii="Times New Roman" w:eastAsia="Times New Roman" w:hAnsi="Times New Roman" w:cs="Times New Roman"/>
          <w:sz w:val="20"/>
          <w:szCs w:val="24"/>
          <w:lang w:eastAsia="pt-BR"/>
        </w:rPr>
        <w:t>é</w:t>
      </w:r>
      <w:proofErr w:type="gramEnd"/>
      <w:r w:rsidRPr="001F775F">
        <w:rPr>
          <w:rFonts w:ascii="Times New Roman" w:eastAsia="Times New Roman" w:hAnsi="Times New Roman" w:cs="Times New Roman"/>
          <w:sz w:val="20"/>
          <w:szCs w:val="24"/>
          <w:lang w:eastAsia="pt-BR"/>
        </w:rPr>
        <w:t xml:space="preserve"> este fim e esta ordem à qual ninguém escapa. </w:t>
      </w:r>
    </w:p>
    <w:p w:rsidR="008D41E7" w:rsidRPr="001F775F" w:rsidRDefault="008D41E7" w:rsidP="008D41E7">
      <w:pPr>
        <w:shd w:val="clear" w:color="auto" w:fill="FFFFFF"/>
        <w:spacing w:after="0" w:line="240" w:lineRule="auto"/>
        <w:ind w:firstLine="851"/>
        <w:jc w:val="right"/>
        <w:rPr>
          <w:rFonts w:ascii="Times New Roman" w:eastAsia="Times New Roman" w:hAnsi="Times New Roman" w:cs="Times New Roman"/>
          <w:sz w:val="20"/>
          <w:szCs w:val="24"/>
          <w:lang w:eastAsia="pt-BR"/>
        </w:rPr>
      </w:pPr>
      <w:proofErr w:type="gramStart"/>
      <w:r w:rsidRPr="001F775F">
        <w:rPr>
          <w:rFonts w:ascii="Times New Roman" w:eastAsia="Times New Roman" w:hAnsi="Times New Roman" w:cs="Times New Roman"/>
          <w:sz w:val="20"/>
          <w:szCs w:val="24"/>
          <w:lang w:eastAsia="pt-BR"/>
        </w:rPr>
        <w:t>A presença que é uma ameaça no interior mesmo do mundo é uma presença descarnada.”</w:t>
      </w:r>
      <w:proofErr w:type="gramEnd"/>
    </w:p>
    <w:p w:rsidR="008D41E7" w:rsidRPr="001F775F" w:rsidRDefault="008D41E7" w:rsidP="008D41E7">
      <w:pPr>
        <w:shd w:val="clear" w:color="auto" w:fill="FFFFFF"/>
        <w:spacing w:after="0" w:line="240" w:lineRule="auto"/>
        <w:ind w:firstLine="851"/>
        <w:jc w:val="right"/>
        <w:rPr>
          <w:rFonts w:ascii="Times New Roman" w:eastAsia="Times New Roman" w:hAnsi="Times New Roman" w:cs="Times New Roman"/>
          <w:sz w:val="20"/>
          <w:szCs w:val="24"/>
          <w:lang w:eastAsia="pt-BR"/>
        </w:rPr>
      </w:pPr>
      <w:r w:rsidRPr="001F775F">
        <w:rPr>
          <w:rFonts w:ascii="Times New Roman" w:eastAsia="Times New Roman" w:hAnsi="Times New Roman" w:cs="Times New Roman"/>
          <w:sz w:val="20"/>
          <w:szCs w:val="24"/>
          <w:lang w:eastAsia="pt-BR"/>
        </w:rPr>
        <w:t>(Michel Foucault, História da loucura na Idade Clássica</w:t>
      </w:r>
      <w:proofErr w:type="gramStart"/>
      <w:r w:rsidRPr="001F775F">
        <w:rPr>
          <w:rFonts w:ascii="Times New Roman" w:eastAsia="Times New Roman" w:hAnsi="Times New Roman" w:cs="Times New Roman"/>
          <w:sz w:val="20"/>
          <w:szCs w:val="24"/>
          <w:lang w:eastAsia="pt-BR"/>
        </w:rPr>
        <w:t>)</w:t>
      </w:r>
      <w:proofErr w:type="gramEnd"/>
    </w:p>
    <w:p w:rsidR="00F949FB" w:rsidRPr="001F775F" w:rsidRDefault="00F949FB" w:rsidP="00F949FB">
      <w:pPr>
        <w:spacing w:after="0" w:line="360" w:lineRule="auto"/>
        <w:jc w:val="both"/>
        <w:rPr>
          <w:rFonts w:ascii="Times New Roman" w:hAnsi="Times New Roman" w:cs="Times New Roman"/>
          <w:sz w:val="24"/>
          <w:szCs w:val="24"/>
        </w:rPr>
      </w:pPr>
    </w:p>
    <w:p w:rsidR="00D84A92" w:rsidRPr="001F775F" w:rsidRDefault="00C4682E"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hAnsi="Times New Roman" w:cs="Times New Roman"/>
          <w:sz w:val="24"/>
        </w:rPr>
        <w:t xml:space="preserve"> </w:t>
      </w:r>
      <w:r w:rsidR="00D84A92" w:rsidRPr="001F775F">
        <w:rPr>
          <w:rFonts w:ascii="Times New Roman" w:eastAsia="Times New Roman" w:hAnsi="Times New Roman" w:cs="Times New Roman"/>
          <w:sz w:val="24"/>
          <w:szCs w:val="24"/>
          <w:lang w:eastAsia="pt-BR"/>
        </w:rPr>
        <w:t xml:space="preserve">Inicialmente é importante </w:t>
      </w:r>
      <w:r w:rsidR="001F775F">
        <w:rPr>
          <w:rFonts w:ascii="Times New Roman" w:eastAsia="Times New Roman" w:hAnsi="Times New Roman" w:cs="Times New Roman"/>
          <w:sz w:val="24"/>
          <w:szCs w:val="24"/>
          <w:lang w:eastAsia="pt-BR"/>
        </w:rPr>
        <w:t>destacar</w:t>
      </w:r>
      <w:r w:rsidR="00D84A92" w:rsidRPr="001F775F">
        <w:rPr>
          <w:rFonts w:ascii="Times New Roman" w:eastAsia="Times New Roman" w:hAnsi="Times New Roman" w:cs="Times New Roman"/>
          <w:sz w:val="24"/>
          <w:szCs w:val="24"/>
          <w:lang w:eastAsia="pt-BR"/>
        </w:rPr>
        <w:t xml:space="preserve"> que Foucault não buscou apresentar uma teoria do poder, mas indicou nortes para identificar de que forma os sujeitos atuam sobre os outros sujeitos. Ele não tinha a pretensão de resultar seu trabalho em uma teoria, preferia chamar de “cuidados metodológicos” ou perspectiva analítica. Assim, dedicou-se a compreender as relações de poder.</w:t>
      </w:r>
      <w:r w:rsidR="00767982" w:rsidRPr="001F775F">
        <w:rPr>
          <w:rFonts w:ascii="Times New Roman" w:hAnsi="Times New Roman" w:cs="Times New Roman"/>
          <w:sz w:val="24"/>
        </w:rPr>
        <w:t xml:space="preserve"> </w:t>
      </w:r>
      <w:r w:rsidR="00D84A92" w:rsidRPr="001F775F">
        <w:rPr>
          <w:rFonts w:ascii="Times New Roman" w:eastAsia="Times New Roman" w:hAnsi="Times New Roman" w:cs="Times New Roman"/>
          <w:sz w:val="24"/>
          <w:szCs w:val="24"/>
          <w:lang w:eastAsia="pt-BR"/>
        </w:rPr>
        <w:t xml:space="preserve">Para </w:t>
      </w:r>
      <w:proofErr w:type="spellStart"/>
      <w:r w:rsidR="00D84A92" w:rsidRPr="001F775F">
        <w:rPr>
          <w:rFonts w:ascii="Times New Roman" w:eastAsia="Times New Roman" w:hAnsi="Times New Roman" w:cs="Times New Roman"/>
          <w:sz w:val="24"/>
          <w:szCs w:val="24"/>
          <w:lang w:eastAsia="pt-BR"/>
        </w:rPr>
        <w:t>Kimball</w:t>
      </w:r>
      <w:proofErr w:type="spellEnd"/>
      <w:r w:rsidR="00D84A92" w:rsidRPr="001F775F">
        <w:rPr>
          <w:rFonts w:ascii="Times New Roman" w:eastAsia="Times New Roman" w:hAnsi="Times New Roman" w:cs="Times New Roman"/>
          <w:sz w:val="24"/>
          <w:szCs w:val="24"/>
          <w:lang w:eastAsia="pt-BR"/>
        </w:rPr>
        <w:t xml:space="preserve"> (2007), o foco de Foucault estava realmente na compreensão de como</w:t>
      </w:r>
      <w:r w:rsidR="001F775F">
        <w:rPr>
          <w:rFonts w:ascii="Times New Roman" w:eastAsia="Times New Roman" w:hAnsi="Times New Roman" w:cs="Times New Roman"/>
          <w:sz w:val="24"/>
          <w:szCs w:val="24"/>
          <w:lang w:eastAsia="pt-BR"/>
        </w:rPr>
        <w:t xml:space="preserve"> essas relações se estabeleciam. </w:t>
      </w:r>
    </w:p>
    <w:p w:rsidR="00D84A92"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p>
    <w:p w:rsidR="00D84A92" w:rsidRDefault="00D84A92" w:rsidP="00D84A92">
      <w:pPr>
        <w:shd w:val="clear" w:color="auto" w:fill="FFFFFF"/>
        <w:spacing w:after="0" w:line="240" w:lineRule="auto"/>
        <w:ind w:left="2268"/>
        <w:jc w:val="both"/>
        <w:rPr>
          <w:rFonts w:ascii="Times New Roman" w:eastAsia="Times New Roman" w:hAnsi="Times New Roman" w:cs="Times New Roman"/>
          <w:sz w:val="20"/>
          <w:szCs w:val="24"/>
          <w:lang w:eastAsia="pt-BR"/>
        </w:rPr>
      </w:pPr>
      <w:r w:rsidRPr="001F775F">
        <w:rPr>
          <w:rFonts w:ascii="Times New Roman" w:eastAsia="Times New Roman" w:hAnsi="Times New Roman" w:cs="Times New Roman"/>
          <w:sz w:val="20"/>
          <w:szCs w:val="24"/>
          <w:lang w:eastAsia="pt-BR"/>
        </w:rPr>
        <w:t>Ele trouxe a péssima notícia em péssima prosa de que toda instituição, não importa quão pareça benigna, é na realidade um teatro de camufladas dominação e subjugação; os esforços para as reformas libertadoras – do asilo, das prisões, da sociedade em geral – não passam de álibi para intensificar o </w:t>
      </w:r>
      <w:r w:rsidRPr="001F775F">
        <w:rPr>
          <w:rFonts w:ascii="Times New Roman" w:eastAsia="Times New Roman" w:hAnsi="Times New Roman" w:cs="Times New Roman"/>
          <w:i/>
          <w:iCs/>
          <w:sz w:val="20"/>
          <w:szCs w:val="24"/>
          <w:lang w:eastAsia="pt-BR"/>
        </w:rPr>
        <w:t>status quo</w:t>
      </w:r>
      <w:r w:rsidRPr="001F775F">
        <w:rPr>
          <w:rFonts w:ascii="Times New Roman" w:eastAsia="Times New Roman" w:hAnsi="Times New Roman" w:cs="Times New Roman"/>
          <w:sz w:val="20"/>
          <w:szCs w:val="24"/>
          <w:lang w:eastAsia="pt-BR"/>
        </w:rPr>
        <w:t>; esses inter-relacionamentos humanos são, sobretudo, uma luta pelo poder; a "verdade" em si mesma é meramente um coeficiente de coerção; etc, etc. "É surpresa - pergunta Foucault em </w:t>
      </w:r>
      <w:r w:rsidRPr="001F775F">
        <w:rPr>
          <w:rFonts w:ascii="Times New Roman" w:eastAsia="Times New Roman" w:hAnsi="Times New Roman" w:cs="Times New Roman"/>
          <w:i/>
          <w:iCs/>
          <w:sz w:val="20"/>
          <w:szCs w:val="24"/>
          <w:lang w:eastAsia="pt-BR"/>
        </w:rPr>
        <w:t>Vigiar e Punir</w:t>
      </w:r>
      <w:r w:rsidRPr="001F775F">
        <w:rPr>
          <w:rFonts w:ascii="Times New Roman" w:eastAsia="Times New Roman" w:hAnsi="Times New Roman" w:cs="Times New Roman"/>
          <w:sz w:val="20"/>
          <w:szCs w:val="24"/>
          <w:lang w:eastAsia="pt-BR"/>
        </w:rPr>
        <w:t> - que as prisões se assemelhem a fábricas, escolas, quartéis, hospitais, e tudo isso lembrem prisões?" Naturalmente tais "questionamentos" obtiveram um estrondoso sucesso nos curso</w:t>
      </w:r>
      <w:r w:rsidR="001F775F">
        <w:rPr>
          <w:rFonts w:ascii="Times New Roman" w:eastAsia="Times New Roman" w:hAnsi="Times New Roman" w:cs="Times New Roman"/>
          <w:sz w:val="20"/>
          <w:szCs w:val="24"/>
          <w:lang w:eastAsia="pt-BR"/>
        </w:rPr>
        <w:t>s de graduações.</w:t>
      </w:r>
    </w:p>
    <w:p w:rsidR="001F775F" w:rsidRPr="001F775F" w:rsidRDefault="001F775F" w:rsidP="00D84A92">
      <w:pPr>
        <w:shd w:val="clear" w:color="auto" w:fill="FFFFFF"/>
        <w:spacing w:after="0" w:line="240" w:lineRule="auto"/>
        <w:ind w:left="2268"/>
        <w:jc w:val="both"/>
        <w:rPr>
          <w:rFonts w:ascii="Times New Roman" w:eastAsia="Times New Roman" w:hAnsi="Times New Roman" w:cs="Times New Roman"/>
          <w:sz w:val="20"/>
          <w:szCs w:val="24"/>
          <w:lang w:eastAsia="pt-BR"/>
        </w:rPr>
      </w:pPr>
    </w:p>
    <w:p w:rsidR="00D84A92"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 xml:space="preserve">Para Foucault o poder não está localizado ou centrado em uma instituição, e nem tampouco como algo que se transmite por meio de contratos jurídicos ou políticos. Enquanto na teoria política tradicional se atribui ao Estado o monopólio do poder, em Foucault nota-se </w:t>
      </w:r>
      <w:r w:rsidRPr="001F775F">
        <w:rPr>
          <w:rFonts w:ascii="Times New Roman" w:eastAsia="Times New Roman" w:hAnsi="Times New Roman" w:cs="Times New Roman"/>
          <w:sz w:val="24"/>
          <w:szCs w:val="24"/>
          <w:lang w:eastAsia="pt-BR"/>
        </w:rPr>
        <w:lastRenderedPageBreak/>
        <w:t xml:space="preserve">a existência de uma espécie de rede de microfísica do poder articulado ao Estado e que atravessa toda a estrutura social. </w:t>
      </w:r>
    </w:p>
    <w:p w:rsidR="001636A6" w:rsidRPr="001F775F" w:rsidRDefault="00C63215" w:rsidP="001636A6">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As relações de poder seja pelas instituições, escolas, prisões, foram marcadas pela disciplina e por ela que as relações de poder se tornam mais facilmente observáveis, pois é por meio da disciplina que estabelecem as relações: opressor-oprimido, mandante-mandatário, subordinador-subordinado, etc. Trata-se de uma relação assimétrica que institui a autoridade e a obediência, e não como um objeto preexistente em um subordinador. Trata-se de uma concepção do poder que se irradia da periferia para o centro, de baixo para cima, que se exerce permanentemente, dando sustentação à autoridade.</w:t>
      </w:r>
      <w:r w:rsidR="001F775F">
        <w:rPr>
          <w:rFonts w:ascii="Times New Roman" w:eastAsia="Times New Roman" w:hAnsi="Times New Roman" w:cs="Times New Roman"/>
          <w:sz w:val="24"/>
          <w:szCs w:val="24"/>
          <w:lang w:eastAsia="pt-BR"/>
        </w:rPr>
        <w:t xml:space="preserve"> </w:t>
      </w:r>
      <w:r w:rsidR="00D84A92" w:rsidRPr="001F775F">
        <w:rPr>
          <w:rFonts w:ascii="Times New Roman" w:eastAsia="Times New Roman" w:hAnsi="Times New Roman" w:cs="Times New Roman"/>
          <w:sz w:val="24"/>
          <w:szCs w:val="24"/>
          <w:lang w:eastAsia="pt-BR"/>
        </w:rPr>
        <w:t xml:space="preserve">Essas questões que Foucault levanta podem ser observadas na obra do escritor, romancista, teatrólogo, poeta e contista português José Saramago (1922-2010), intitulado </w:t>
      </w:r>
      <w:r w:rsidR="00D84A92" w:rsidRPr="001F775F">
        <w:rPr>
          <w:rFonts w:ascii="Times New Roman" w:eastAsia="Times New Roman" w:hAnsi="Times New Roman" w:cs="Times New Roman"/>
          <w:i/>
          <w:sz w:val="24"/>
          <w:szCs w:val="24"/>
          <w:lang w:eastAsia="pt-BR"/>
        </w:rPr>
        <w:t>Ensaio sobre a cegueira</w:t>
      </w:r>
      <w:r w:rsidR="00D84A92" w:rsidRPr="001F775F">
        <w:rPr>
          <w:rFonts w:ascii="Times New Roman" w:eastAsia="Times New Roman" w:hAnsi="Times New Roman" w:cs="Times New Roman"/>
          <w:sz w:val="24"/>
          <w:szCs w:val="24"/>
          <w:lang w:eastAsia="pt-BR"/>
        </w:rPr>
        <w:t xml:space="preserve">, publicado em 1995 e traduzido para diversas línguas. </w:t>
      </w:r>
      <w:r w:rsidR="001636A6" w:rsidRPr="001F775F">
        <w:rPr>
          <w:rFonts w:ascii="Times New Roman" w:eastAsia="Times New Roman" w:hAnsi="Times New Roman" w:cs="Times New Roman"/>
          <w:sz w:val="24"/>
          <w:szCs w:val="24"/>
          <w:lang w:eastAsia="pt-BR"/>
        </w:rPr>
        <w:t>De modo que para Teixeira (2010)</w:t>
      </w:r>
      <w:r w:rsidR="00767982" w:rsidRPr="001F775F">
        <w:rPr>
          <w:rFonts w:ascii="Times New Roman" w:eastAsia="Times New Roman" w:hAnsi="Times New Roman" w:cs="Times New Roman"/>
          <w:sz w:val="24"/>
          <w:szCs w:val="24"/>
          <w:lang w:eastAsia="pt-BR"/>
        </w:rPr>
        <w:t>, o artificio discursivo utilizado pelo autor é a metáfora, que aprofunda a compreensão do comportamento humano em relação ao poder, pois</w:t>
      </w:r>
      <w:r w:rsidR="001636A6" w:rsidRPr="001F775F">
        <w:rPr>
          <w:rFonts w:ascii="Times New Roman" w:eastAsia="Times New Roman" w:hAnsi="Times New Roman" w:cs="Times New Roman"/>
          <w:sz w:val="24"/>
          <w:szCs w:val="24"/>
          <w:lang w:eastAsia="pt-BR"/>
        </w:rPr>
        <w:t>:</w:t>
      </w:r>
    </w:p>
    <w:p w:rsidR="001636A6" w:rsidRPr="001F775F" w:rsidRDefault="001636A6" w:rsidP="001636A6">
      <w:pPr>
        <w:shd w:val="clear" w:color="auto" w:fill="FFFFFF"/>
        <w:spacing w:after="0" w:line="360" w:lineRule="auto"/>
        <w:ind w:firstLine="851"/>
        <w:jc w:val="both"/>
        <w:rPr>
          <w:rFonts w:ascii="Times New Roman" w:eastAsia="Times New Roman" w:hAnsi="Times New Roman" w:cs="Times New Roman"/>
          <w:sz w:val="24"/>
          <w:szCs w:val="24"/>
          <w:lang w:eastAsia="pt-BR"/>
        </w:rPr>
      </w:pPr>
    </w:p>
    <w:p w:rsidR="001636A6" w:rsidRDefault="001636A6" w:rsidP="001636A6">
      <w:pPr>
        <w:shd w:val="clear" w:color="auto" w:fill="FFFFFF"/>
        <w:spacing w:after="0" w:line="240" w:lineRule="auto"/>
        <w:ind w:left="2268"/>
        <w:jc w:val="both"/>
        <w:rPr>
          <w:rFonts w:ascii="Times New Roman" w:eastAsia="Times New Roman" w:hAnsi="Times New Roman" w:cs="Times New Roman"/>
          <w:sz w:val="20"/>
          <w:szCs w:val="24"/>
          <w:lang w:eastAsia="pt-BR"/>
        </w:rPr>
      </w:pPr>
      <w:r w:rsidRPr="001F775F">
        <w:rPr>
          <w:rFonts w:ascii="Times New Roman" w:eastAsia="Times New Roman" w:hAnsi="Times New Roman" w:cs="Times New Roman"/>
          <w:sz w:val="20"/>
          <w:szCs w:val="24"/>
          <w:lang w:eastAsia="pt-BR"/>
        </w:rPr>
        <w:t xml:space="preserve">A metáfora central, articuladora de toda a narrativa, é a da cegueira. Como em outros textos do mesmo autor, é um evento inexplicável e inacreditável que põe em curso os acontecimentos. No caso em questão, o evento é um súbito mal que causa em suas vítimas uma estranha condição de privação completa do sentido da visão, absolutamente sem nenhuma causa fisiológica ou anatômica, redundando numa cegueira que </w:t>
      </w:r>
      <w:proofErr w:type="gramStart"/>
      <w:r w:rsidRPr="001F775F">
        <w:rPr>
          <w:rFonts w:ascii="Times New Roman" w:eastAsia="Times New Roman" w:hAnsi="Times New Roman" w:cs="Times New Roman"/>
          <w:sz w:val="20"/>
          <w:szCs w:val="24"/>
          <w:lang w:eastAsia="pt-BR"/>
        </w:rPr>
        <w:t>distingue-se</w:t>
      </w:r>
      <w:proofErr w:type="gramEnd"/>
      <w:r w:rsidRPr="001F775F">
        <w:rPr>
          <w:rFonts w:ascii="Times New Roman" w:eastAsia="Times New Roman" w:hAnsi="Times New Roman" w:cs="Times New Roman"/>
          <w:sz w:val="20"/>
          <w:szCs w:val="24"/>
          <w:lang w:eastAsia="pt-BR"/>
        </w:rPr>
        <w:t xml:space="preserve"> da cegueira convencional por não ser de trevas, mas uma cegueira branca, como se a vítima mergulhasse </w:t>
      </w:r>
      <w:r w:rsidR="001F775F" w:rsidRPr="001F775F">
        <w:rPr>
          <w:rFonts w:ascii="Times New Roman" w:eastAsia="Times New Roman" w:hAnsi="Times New Roman" w:cs="Times New Roman"/>
          <w:sz w:val="20"/>
          <w:szCs w:val="24"/>
          <w:lang w:eastAsia="pt-BR"/>
        </w:rPr>
        <w:t>num mar de leite.</w:t>
      </w:r>
    </w:p>
    <w:p w:rsidR="001F775F" w:rsidRPr="001F775F" w:rsidRDefault="001F775F" w:rsidP="001636A6">
      <w:pPr>
        <w:shd w:val="clear" w:color="auto" w:fill="FFFFFF"/>
        <w:spacing w:after="0" w:line="240" w:lineRule="auto"/>
        <w:ind w:left="2268"/>
        <w:jc w:val="both"/>
        <w:rPr>
          <w:rFonts w:ascii="Times New Roman" w:eastAsia="Times New Roman" w:hAnsi="Times New Roman" w:cs="Times New Roman"/>
          <w:sz w:val="20"/>
          <w:szCs w:val="24"/>
          <w:lang w:eastAsia="pt-BR"/>
        </w:rPr>
      </w:pPr>
    </w:p>
    <w:p w:rsidR="001636A6"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 xml:space="preserve">“Um motorista parado no semáforo, subitamente descobre que está cego” (SARAMAGO, 1995). Assim se inicia a história de uma epidemia de uma cegueira branca que ninguém sabe explicar sua origem. </w:t>
      </w:r>
      <w:r w:rsidR="001636A6" w:rsidRPr="001F775F">
        <w:rPr>
          <w:rFonts w:ascii="Times New Roman" w:eastAsia="Times New Roman" w:hAnsi="Times New Roman" w:cs="Times New Roman"/>
          <w:sz w:val="24"/>
          <w:szCs w:val="24"/>
          <w:lang w:eastAsia="pt-BR"/>
        </w:rPr>
        <w:t>De modo que,</w:t>
      </w:r>
    </w:p>
    <w:p w:rsidR="001636A6" w:rsidRPr="001F775F" w:rsidRDefault="001636A6"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p>
    <w:p w:rsidR="001636A6" w:rsidRDefault="001636A6" w:rsidP="001F775F">
      <w:pPr>
        <w:shd w:val="clear" w:color="auto" w:fill="FFFFFF"/>
        <w:spacing w:after="0" w:line="240" w:lineRule="auto"/>
        <w:ind w:left="2268"/>
        <w:jc w:val="both"/>
        <w:rPr>
          <w:rFonts w:ascii="Times New Roman" w:eastAsia="Times New Roman" w:hAnsi="Times New Roman" w:cs="Times New Roman"/>
          <w:sz w:val="20"/>
          <w:szCs w:val="24"/>
          <w:lang w:eastAsia="pt-BR"/>
        </w:rPr>
      </w:pPr>
      <w:r w:rsidRPr="001F775F">
        <w:rPr>
          <w:rFonts w:ascii="Times New Roman" w:eastAsia="Times New Roman" w:hAnsi="Times New Roman" w:cs="Times New Roman"/>
          <w:sz w:val="20"/>
          <w:szCs w:val="24"/>
          <w:lang w:eastAsia="pt-BR"/>
        </w:rPr>
        <w:t xml:space="preserve">Ao oferecer-se para ajudar o cego, o homem que depois lhe roubou o carro não tinha na mira, nesse momento preciso, qualquer intenção malévola, muito pelo contrário, o que ele fez não foi mais que obedecer àqueles sentimentos de generosidade e altruísmo que são, como toda a gente sabe, duas das melhores características do gênero humano, podendo ser encontradas até em criminosos bem mais empedernidos do que este, simples </w:t>
      </w:r>
      <w:proofErr w:type="spellStart"/>
      <w:r w:rsidRPr="001F775F">
        <w:rPr>
          <w:rFonts w:ascii="Times New Roman" w:eastAsia="Times New Roman" w:hAnsi="Times New Roman" w:cs="Times New Roman"/>
          <w:sz w:val="20"/>
          <w:szCs w:val="24"/>
          <w:lang w:eastAsia="pt-BR"/>
        </w:rPr>
        <w:t>ladrãozeco</w:t>
      </w:r>
      <w:proofErr w:type="spellEnd"/>
      <w:r w:rsidRPr="001F775F">
        <w:rPr>
          <w:rFonts w:ascii="Times New Roman" w:eastAsia="Times New Roman" w:hAnsi="Times New Roman" w:cs="Times New Roman"/>
          <w:sz w:val="20"/>
          <w:szCs w:val="24"/>
          <w:lang w:eastAsia="pt-BR"/>
        </w:rPr>
        <w:t xml:space="preserve"> de automóveis sem esperança de avanço na carreira (</w:t>
      </w:r>
      <w:proofErr w:type="gramStart"/>
      <w:r w:rsidRPr="001F775F">
        <w:rPr>
          <w:rFonts w:ascii="Times New Roman" w:eastAsia="Times New Roman" w:hAnsi="Times New Roman" w:cs="Times New Roman"/>
          <w:sz w:val="20"/>
          <w:szCs w:val="24"/>
          <w:lang w:eastAsia="pt-BR"/>
        </w:rPr>
        <w:t>…) Foi</w:t>
      </w:r>
      <w:proofErr w:type="gramEnd"/>
      <w:r w:rsidRPr="001F775F">
        <w:rPr>
          <w:rFonts w:ascii="Times New Roman" w:eastAsia="Times New Roman" w:hAnsi="Times New Roman" w:cs="Times New Roman"/>
          <w:sz w:val="20"/>
          <w:szCs w:val="24"/>
          <w:lang w:eastAsia="pt-BR"/>
        </w:rPr>
        <w:t xml:space="preserve"> só quando já estava perto da casa do cego que a ideia se lhe apresentou com toda a naturalidade, </w:t>
      </w:r>
      <w:proofErr w:type="spellStart"/>
      <w:r w:rsidRPr="001F775F">
        <w:rPr>
          <w:rFonts w:ascii="Times New Roman" w:eastAsia="Times New Roman" w:hAnsi="Times New Roman" w:cs="Times New Roman"/>
          <w:sz w:val="20"/>
          <w:szCs w:val="24"/>
          <w:lang w:eastAsia="pt-BR"/>
        </w:rPr>
        <w:t>exactamente</w:t>
      </w:r>
      <w:proofErr w:type="spellEnd"/>
      <w:r w:rsidRPr="001F775F">
        <w:rPr>
          <w:rFonts w:ascii="Times New Roman" w:eastAsia="Times New Roman" w:hAnsi="Times New Roman" w:cs="Times New Roman"/>
          <w:sz w:val="20"/>
          <w:szCs w:val="24"/>
          <w:lang w:eastAsia="pt-BR"/>
        </w:rPr>
        <w:t>, assim se pode dizer, como se tivesse decidido comprar um bilhete da lotaria só por ter visto o cauteleiro, não teve nenhum palpite, comprou a ver que dali saía (…) (SARAMAGO,1995 p.25)</w:t>
      </w:r>
      <w:r w:rsidR="001F775F">
        <w:rPr>
          <w:rFonts w:ascii="Times New Roman" w:eastAsia="Times New Roman" w:hAnsi="Times New Roman" w:cs="Times New Roman"/>
          <w:sz w:val="20"/>
          <w:szCs w:val="24"/>
          <w:lang w:eastAsia="pt-BR"/>
        </w:rPr>
        <w:t>.</w:t>
      </w:r>
    </w:p>
    <w:p w:rsidR="001F775F" w:rsidRPr="001F775F" w:rsidRDefault="001F775F" w:rsidP="001F775F">
      <w:pPr>
        <w:shd w:val="clear" w:color="auto" w:fill="FFFFFF"/>
        <w:spacing w:after="0" w:line="240" w:lineRule="auto"/>
        <w:ind w:left="2268"/>
        <w:jc w:val="both"/>
        <w:rPr>
          <w:rFonts w:ascii="Times New Roman" w:eastAsia="Times New Roman" w:hAnsi="Times New Roman" w:cs="Times New Roman"/>
          <w:sz w:val="24"/>
          <w:szCs w:val="24"/>
          <w:lang w:eastAsia="pt-BR"/>
        </w:rPr>
      </w:pPr>
    </w:p>
    <w:p w:rsidR="001636A6"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Aparentemente a cegueira b</w:t>
      </w:r>
      <w:r w:rsidR="0055693C" w:rsidRPr="001F775F">
        <w:rPr>
          <w:rFonts w:ascii="Times New Roman" w:eastAsia="Times New Roman" w:hAnsi="Times New Roman" w:cs="Times New Roman"/>
          <w:sz w:val="24"/>
          <w:szCs w:val="24"/>
          <w:lang w:eastAsia="pt-BR"/>
        </w:rPr>
        <w:t>ranca é contagiosa e vai afetando</w:t>
      </w:r>
      <w:r w:rsidRPr="001F775F">
        <w:rPr>
          <w:rFonts w:ascii="Times New Roman" w:eastAsia="Times New Roman" w:hAnsi="Times New Roman" w:cs="Times New Roman"/>
          <w:sz w:val="24"/>
          <w:szCs w:val="24"/>
          <w:lang w:eastAsia="pt-BR"/>
        </w:rPr>
        <w:t xml:space="preserve"> as pessoas que tem contato com os primeiros doentes, causando um efeito em cadeia. Isso vai transformando a </w:t>
      </w:r>
      <w:r w:rsidRPr="001F775F">
        <w:rPr>
          <w:rFonts w:ascii="Times New Roman" w:eastAsia="Times New Roman" w:hAnsi="Times New Roman" w:cs="Times New Roman"/>
          <w:sz w:val="24"/>
          <w:szCs w:val="24"/>
          <w:lang w:eastAsia="pt-BR"/>
        </w:rPr>
        <w:lastRenderedPageBreak/>
        <w:t>cidade num caos, atingindo um enorme número de pessoas deixando-as isoladas e abandonadas à própria sorte. Estes fatos combinados causam um grande colapso dentro da sociedade, obrigando todos a viver de uma maneira totalmente fora do comum.</w:t>
      </w:r>
    </w:p>
    <w:p w:rsidR="00D84A92"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 xml:space="preserve">Os personagens do livro não possuem nomes, apenas lhe são atribuídas características físicas superficiais como: a mulher do médico, o rapazinho estrábico, a rapariga de óculos, o cego da pistola, o cego que escreve em braile, o ladrão, os soldados, a velha do primeiro andar, o cão de lágrimas. As personagens principais são levadas a um manicômio, onde ficam presas com centenas de outros detentos e sofrem com a cegueira, vivendo conflitos enormes. </w:t>
      </w:r>
      <w:r w:rsidR="00895CC7" w:rsidRPr="001F775F">
        <w:rPr>
          <w:rFonts w:ascii="Times New Roman" w:eastAsia="Times New Roman" w:hAnsi="Times New Roman" w:cs="Times New Roman"/>
          <w:sz w:val="24"/>
          <w:szCs w:val="24"/>
          <w:lang w:eastAsia="pt-BR"/>
        </w:rPr>
        <w:t>É nesse ambiente que as situações vão revelando o pior e o melhor do ser humano. Assim, para Teixeira (2010)</w:t>
      </w:r>
      <w:r w:rsidR="00767982" w:rsidRPr="001F775F">
        <w:rPr>
          <w:rFonts w:ascii="Times New Roman" w:eastAsia="Times New Roman" w:hAnsi="Times New Roman" w:cs="Times New Roman"/>
          <w:sz w:val="24"/>
          <w:szCs w:val="24"/>
          <w:lang w:eastAsia="pt-BR"/>
        </w:rPr>
        <w:t>, a intenção da metáfora é a condição do ser humano contemporâneo</w:t>
      </w:r>
      <w:r w:rsidR="00895CC7" w:rsidRPr="001F775F">
        <w:rPr>
          <w:rFonts w:ascii="Times New Roman" w:eastAsia="Times New Roman" w:hAnsi="Times New Roman" w:cs="Times New Roman"/>
          <w:sz w:val="24"/>
          <w:szCs w:val="24"/>
          <w:lang w:eastAsia="pt-BR"/>
        </w:rPr>
        <w:t>:</w:t>
      </w:r>
    </w:p>
    <w:p w:rsidR="001636A6" w:rsidRPr="001F775F" w:rsidRDefault="001636A6"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p>
    <w:p w:rsidR="001636A6" w:rsidRDefault="001636A6" w:rsidP="001636A6">
      <w:pPr>
        <w:shd w:val="clear" w:color="auto" w:fill="FFFFFF"/>
        <w:spacing w:after="0" w:line="240" w:lineRule="auto"/>
        <w:ind w:left="2268"/>
        <w:jc w:val="both"/>
        <w:rPr>
          <w:rFonts w:ascii="Times New Roman" w:eastAsia="Times New Roman" w:hAnsi="Times New Roman" w:cs="Times New Roman"/>
          <w:sz w:val="20"/>
          <w:szCs w:val="24"/>
          <w:lang w:eastAsia="pt-BR"/>
        </w:rPr>
      </w:pPr>
      <w:proofErr w:type="gramStart"/>
      <w:r w:rsidRPr="00AE0904">
        <w:rPr>
          <w:rFonts w:ascii="Times New Roman" w:eastAsia="Times New Roman" w:hAnsi="Times New Roman" w:cs="Times New Roman"/>
          <w:sz w:val="20"/>
          <w:szCs w:val="24"/>
          <w:lang w:eastAsia="pt-BR"/>
        </w:rPr>
        <w:t>Cegos estamos</w:t>
      </w:r>
      <w:proofErr w:type="gramEnd"/>
      <w:r w:rsidRPr="00AE0904">
        <w:rPr>
          <w:rFonts w:ascii="Times New Roman" w:eastAsia="Times New Roman" w:hAnsi="Times New Roman" w:cs="Times New Roman"/>
          <w:sz w:val="20"/>
          <w:szCs w:val="24"/>
          <w:lang w:eastAsia="pt-BR"/>
        </w:rPr>
        <w:t xml:space="preserve"> para aquilo que dá sentido à vida humana, aos valores que instituíram a ideia mesma de civilização, os valores básicos da solidariedade social, a perspectiva da defesa dos mais frágeis perante a cobiça dos mais fortes. É de fundo ético a cegueira que corrói nossa alma </w:t>
      </w:r>
      <w:r w:rsidR="00895CC7" w:rsidRPr="00AE0904">
        <w:rPr>
          <w:rFonts w:ascii="Times New Roman" w:eastAsia="Times New Roman" w:hAnsi="Times New Roman" w:cs="Times New Roman"/>
          <w:sz w:val="20"/>
          <w:szCs w:val="24"/>
          <w:lang w:eastAsia="pt-BR"/>
        </w:rPr>
        <w:t>e que nos desum</w:t>
      </w:r>
      <w:r w:rsidR="00AE0904" w:rsidRPr="00AE0904">
        <w:rPr>
          <w:rFonts w:ascii="Times New Roman" w:eastAsia="Times New Roman" w:hAnsi="Times New Roman" w:cs="Times New Roman"/>
          <w:sz w:val="20"/>
          <w:szCs w:val="24"/>
          <w:lang w:eastAsia="pt-BR"/>
        </w:rPr>
        <w:t>aniza dia a dia.</w:t>
      </w:r>
    </w:p>
    <w:p w:rsidR="00AE0904" w:rsidRPr="00AE0904" w:rsidRDefault="00AE0904" w:rsidP="001636A6">
      <w:pPr>
        <w:shd w:val="clear" w:color="auto" w:fill="FFFFFF"/>
        <w:spacing w:after="0" w:line="240" w:lineRule="auto"/>
        <w:ind w:left="2268"/>
        <w:jc w:val="both"/>
        <w:rPr>
          <w:rFonts w:ascii="Times New Roman" w:eastAsia="Times New Roman" w:hAnsi="Times New Roman" w:cs="Times New Roman"/>
          <w:sz w:val="20"/>
          <w:szCs w:val="24"/>
          <w:lang w:eastAsia="pt-BR"/>
        </w:rPr>
      </w:pPr>
    </w:p>
    <w:p w:rsidR="00767982" w:rsidRPr="001F775F" w:rsidRDefault="00D84A92" w:rsidP="00895CC7">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 xml:space="preserve">É aí que o autor consegue explorar mais profundamente </w:t>
      </w:r>
      <w:r w:rsidR="00041D5C" w:rsidRPr="001F775F">
        <w:rPr>
          <w:rFonts w:ascii="Times New Roman" w:eastAsia="Times New Roman" w:hAnsi="Times New Roman" w:cs="Times New Roman"/>
          <w:sz w:val="24"/>
          <w:szCs w:val="24"/>
          <w:lang w:eastAsia="pt-BR"/>
        </w:rPr>
        <w:t>a capacidade de autopreservação do ser humano</w:t>
      </w:r>
      <w:r w:rsidRPr="001F775F">
        <w:rPr>
          <w:rFonts w:ascii="Times New Roman" w:eastAsia="Times New Roman" w:hAnsi="Times New Roman" w:cs="Times New Roman"/>
          <w:sz w:val="24"/>
          <w:szCs w:val="24"/>
          <w:lang w:eastAsia="pt-BR"/>
        </w:rPr>
        <w:t>. Nesse ponto a questão do poder é importantíssima, pois um dos personagens se coloca como líder, aquele que teria o poder de organizar os cômodos para um grande número de pessoas</w:t>
      </w:r>
      <w:r w:rsidR="00895CC7" w:rsidRPr="001F775F">
        <w:rPr>
          <w:rFonts w:ascii="Times New Roman" w:eastAsia="Times New Roman" w:hAnsi="Times New Roman" w:cs="Times New Roman"/>
          <w:sz w:val="24"/>
          <w:szCs w:val="24"/>
          <w:lang w:eastAsia="pt-BR"/>
        </w:rPr>
        <w:t xml:space="preserve"> que aumentava desastrosamente.</w:t>
      </w:r>
      <w:r w:rsidR="00AE0904">
        <w:rPr>
          <w:rFonts w:ascii="Times New Roman" w:eastAsia="Times New Roman" w:hAnsi="Times New Roman" w:cs="Times New Roman"/>
          <w:sz w:val="24"/>
          <w:szCs w:val="24"/>
          <w:lang w:eastAsia="pt-BR"/>
        </w:rPr>
        <w:t xml:space="preserve"> </w:t>
      </w:r>
      <w:r w:rsidRPr="001F775F">
        <w:rPr>
          <w:rFonts w:ascii="Times New Roman" w:eastAsia="Times New Roman" w:hAnsi="Times New Roman" w:cs="Times New Roman"/>
          <w:sz w:val="24"/>
          <w:szCs w:val="24"/>
          <w:lang w:eastAsia="pt-BR"/>
        </w:rPr>
        <w:t xml:space="preserve">Também seria responsabilidade do líder, a distribuição igualitária dos mantimentos, comida e água que chegavam ao alojamento. Como as demais pessoas evitavam o contato direto com os “doentes”, estes deveriam realizar as tarefas de higiene, limpeza do espaço, alimentação, entre outras, de forma autônoma. </w:t>
      </w:r>
      <w:r w:rsidR="00895CC7" w:rsidRPr="001F775F">
        <w:rPr>
          <w:rFonts w:ascii="Times New Roman" w:eastAsia="Times New Roman" w:hAnsi="Times New Roman" w:cs="Times New Roman"/>
          <w:sz w:val="24"/>
          <w:szCs w:val="24"/>
          <w:lang w:eastAsia="pt-BR"/>
        </w:rPr>
        <w:t xml:space="preserve">Expõem </w:t>
      </w:r>
      <w:r w:rsidRPr="001F775F">
        <w:rPr>
          <w:rFonts w:ascii="Times New Roman" w:eastAsia="Times New Roman" w:hAnsi="Times New Roman" w:cs="Times New Roman"/>
          <w:sz w:val="24"/>
          <w:szCs w:val="24"/>
          <w:lang w:eastAsia="pt-BR"/>
        </w:rPr>
        <w:t>o egoísmo do ser humano e sua capacidade de ferir outras pessoas e exigir vários tipos de favores em troca de supostos atos de generosidade</w:t>
      </w:r>
      <w:r w:rsidR="00767982" w:rsidRPr="001F775F">
        <w:rPr>
          <w:rFonts w:ascii="Times New Roman" w:eastAsia="Times New Roman" w:hAnsi="Times New Roman" w:cs="Times New Roman"/>
          <w:sz w:val="24"/>
          <w:szCs w:val="24"/>
          <w:lang w:eastAsia="pt-BR"/>
        </w:rPr>
        <w:t>, utilizando o poder como arma:</w:t>
      </w:r>
    </w:p>
    <w:p w:rsidR="00D84A92" w:rsidRPr="001F775F" w:rsidRDefault="00D84A92" w:rsidP="00895CC7">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 xml:space="preserve"> </w:t>
      </w:r>
    </w:p>
    <w:p w:rsidR="00895CC7" w:rsidRPr="001F775F" w:rsidRDefault="00895CC7" w:rsidP="00AE0904">
      <w:pPr>
        <w:shd w:val="clear" w:color="auto" w:fill="FFFFFF"/>
        <w:spacing w:after="0" w:line="240" w:lineRule="auto"/>
        <w:ind w:left="2268"/>
        <w:jc w:val="both"/>
        <w:rPr>
          <w:rFonts w:ascii="Times New Roman" w:eastAsia="Times New Roman" w:hAnsi="Times New Roman" w:cs="Times New Roman"/>
          <w:sz w:val="24"/>
          <w:szCs w:val="24"/>
          <w:lang w:eastAsia="pt-BR"/>
        </w:rPr>
      </w:pPr>
      <w:r w:rsidRPr="00AE0904">
        <w:rPr>
          <w:rFonts w:ascii="Times New Roman" w:eastAsia="Times New Roman" w:hAnsi="Times New Roman" w:cs="Times New Roman"/>
          <w:iCs/>
          <w:sz w:val="20"/>
          <w:szCs w:val="24"/>
          <w:lang w:eastAsia="pt-BR"/>
        </w:rPr>
        <w:t xml:space="preserve">Passada uma semana, os cegos malvados mandaram recado de que queriam mulheres. Assim, simplesmente. Tragam-nos mulheres. Esta inesperada, ainda que não de todo insólita, exigência causou a indignação que é fácil de imaginar, os aturdidos emissários que vieram com a ordem voltaram logo lá para comunicar que as camaratas, as três da direita e as duas da esquerda, sem </w:t>
      </w:r>
      <w:proofErr w:type="spellStart"/>
      <w:r w:rsidRPr="00AE0904">
        <w:rPr>
          <w:rFonts w:ascii="Times New Roman" w:eastAsia="Times New Roman" w:hAnsi="Times New Roman" w:cs="Times New Roman"/>
          <w:iCs/>
          <w:sz w:val="20"/>
          <w:szCs w:val="24"/>
          <w:lang w:eastAsia="pt-BR"/>
        </w:rPr>
        <w:t>excepção</w:t>
      </w:r>
      <w:proofErr w:type="spellEnd"/>
      <w:r w:rsidRPr="00AE0904">
        <w:rPr>
          <w:rFonts w:ascii="Times New Roman" w:eastAsia="Times New Roman" w:hAnsi="Times New Roman" w:cs="Times New Roman"/>
          <w:iCs/>
          <w:sz w:val="20"/>
          <w:szCs w:val="24"/>
          <w:lang w:eastAsia="pt-BR"/>
        </w:rPr>
        <w:t xml:space="preserve"> dos cegos e cegas que dormiam no chão, haviam decidido, por unanimidade, não acatar a degradante imposição, </w:t>
      </w:r>
      <w:proofErr w:type="spellStart"/>
      <w:r w:rsidRPr="00AE0904">
        <w:rPr>
          <w:rFonts w:ascii="Times New Roman" w:eastAsia="Times New Roman" w:hAnsi="Times New Roman" w:cs="Times New Roman"/>
          <w:iCs/>
          <w:sz w:val="20"/>
          <w:szCs w:val="24"/>
          <w:lang w:eastAsia="pt-BR"/>
        </w:rPr>
        <w:t>objectando</w:t>
      </w:r>
      <w:proofErr w:type="spellEnd"/>
      <w:r w:rsidRPr="00AE0904">
        <w:rPr>
          <w:rFonts w:ascii="Times New Roman" w:eastAsia="Times New Roman" w:hAnsi="Times New Roman" w:cs="Times New Roman"/>
          <w:iCs/>
          <w:sz w:val="20"/>
          <w:szCs w:val="24"/>
          <w:lang w:eastAsia="pt-BR"/>
        </w:rPr>
        <w:t xml:space="preserve"> que não se podia rebaixar a esse ponto a dignidade humana, neste </w:t>
      </w:r>
      <w:proofErr w:type="gramStart"/>
      <w:r w:rsidRPr="00AE0904">
        <w:rPr>
          <w:rFonts w:ascii="Times New Roman" w:eastAsia="Times New Roman" w:hAnsi="Times New Roman" w:cs="Times New Roman"/>
          <w:iCs/>
          <w:sz w:val="20"/>
          <w:szCs w:val="24"/>
          <w:lang w:eastAsia="pt-BR"/>
        </w:rPr>
        <w:t>caso feminina</w:t>
      </w:r>
      <w:proofErr w:type="gramEnd"/>
      <w:r w:rsidRPr="00AE0904">
        <w:rPr>
          <w:rFonts w:ascii="Times New Roman" w:eastAsia="Times New Roman" w:hAnsi="Times New Roman" w:cs="Times New Roman"/>
          <w:iCs/>
          <w:sz w:val="20"/>
          <w:szCs w:val="24"/>
          <w:lang w:eastAsia="pt-BR"/>
        </w:rPr>
        <w:t xml:space="preserve"> (…). A resposta foi curta e seca, </w:t>
      </w:r>
      <w:r w:rsidR="00AE0904">
        <w:rPr>
          <w:rFonts w:ascii="Times New Roman" w:eastAsia="Times New Roman" w:hAnsi="Times New Roman" w:cs="Times New Roman"/>
          <w:iCs/>
          <w:sz w:val="20"/>
          <w:szCs w:val="24"/>
          <w:lang w:eastAsia="pt-BR"/>
        </w:rPr>
        <w:t>“</w:t>
      </w:r>
      <w:r w:rsidRPr="00AE0904">
        <w:rPr>
          <w:rFonts w:ascii="Times New Roman" w:eastAsia="Times New Roman" w:hAnsi="Times New Roman" w:cs="Times New Roman"/>
          <w:iCs/>
          <w:sz w:val="20"/>
          <w:szCs w:val="24"/>
          <w:lang w:eastAsia="pt-BR"/>
        </w:rPr>
        <w:t>Se não nos trouxerem mulheres, não comem.” </w:t>
      </w:r>
      <w:r w:rsidR="00120003" w:rsidRPr="00AE0904">
        <w:rPr>
          <w:rFonts w:ascii="Times New Roman" w:eastAsia="Times New Roman" w:hAnsi="Times New Roman" w:cs="Times New Roman"/>
          <w:sz w:val="20"/>
          <w:szCs w:val="24"/>
          <w:lang w:eastAsia="pt-BR"/>
        </w:rPr>
        <w:t>(…) (SARAMAGO</w:t>
      </w:r>
      <w:r w:rsidRPr="00AE0904">
        <w:rPr>
          <w:rFonts w:ascii="Times New Roman" w:eastAsia="Times New Roman" w:hAnsi="Times New Roman" w:cs="Times New Roman"/>
          <w:sz w:val="20"/>
          <w:szCs w:val="24"/>
          <w:lang w:eastAsia="pt-BR"/>
        </w:rPr>
        <w:t>,</w:t>
      </w:r>
      <w:r w:rsidR="00120003" w:rsidRPr="00AE0904">
        <w:rPr>
          <w:rFonts w:ascii="Times New Roman" w:eastAsia="Times New Roman" w:hAnsi="Times New Roman" w:cs="Times New Roman"/>
          <w:sz w:val="20"/>
          <w:szCs w:val="24"/>
          <w:lang w:eastAsia="pt-BR"/>
        </w:rPr>
        <w:t xml:space="preserve"> 1995,</w:t>
      </w:r>
      <w:r w:rsidRPr="00AE0904">
        <w:rPr>
          <w:rFonts w:ascii="Times New Roman" w:eastAsia="Times New Roman" w:hAnsi="Times New Roman" w:cs="Times New Roman"/>
          <w:sz w:val="20"/>
          <w:szCs w:val="24"/>
          <w:lang w:eastAsia="pt-BR"/>
        </w:rPr>
        <w:t xml:space="preserve"> p.165).</w:t>
      </w:r>
    </w:p>
    <w:p w:rsidR="00D84A92" w:rsidRPr="001F775F" w:rsidRDefault="0076798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lastRenderedPageBreak/>
        <w:t xml:space="preserve">Assim questões tais como a violência e o uso excessivo do poder são alvos da obra de Saramago, elementos que constituem a natureza humana. Isso </w:t>
      </w:r>
      <w:r w:rsidR="00120003" w:rsidRPr="001F775F">
        <w:rPr>
          <w:rFonts w:ascii="Times New Roman" w:eastAsia="Times New Roman" w:hAnsi="Times New Roman" w:cs="Times New Roman"/>
          <w:sz w:val="24"/>
          <w:szCs w:val="24"/>
          <w:lang w:eastAsia="pt-BR"/>
        </w:rPr>
        <w:t>faz</w:t>
      </w:r>
      <w:r w:rsidRPr="001F775F">
        <w:rPr>
          <w:rFonts w:ascii="Times New Roman" w:eastAsia="Times New Roman" w:hAnsi="Times New Roman" w:cs="Times New Roman"/>
          <w:sz w:val="24"/>
          <w:szCs w:val="24"/>
          <w:lang w:eastAsia="pt-BR"/>
        </w:rPr>
        <w:t xml:space="preserve"> compreender que </w:t>
      </w:r>
      <w:r w:rsidR="00120003" w:rsidRPr="001F775F">
        <w:rPr>
          <w:rFonts w:ascii="Times New Roman" w:eastAsia="Times New Roman" w:hAnsi="Times New Roman" w:cs="Times New Roman"/>
          <w:sz w:val="24"/>
          <w:szCs w:val="24"/>
          <w:lang w:eastAsia="pt-BR"/>
        </w:rPr>
        <w:t>essas questões estão</w:t>
      </w:r>
      <w:r w:rsidRPr="001F775F">
        <w:rPr>
          <w:rFonts w:ascii="Times New Roman" w:eastAsia="Times New Roman" w:hAnsi="Times New Roman" w:cs="Times New Roman"/>
          <w:sz w:val="24"/>
          <w:szCs w:val="24"/>
          <w:lang w:eastAsia="pt-BR"/>
        </w:rPr>
        <w:t xml:space="preserve"> profundamente arraigada</w:t>
      </w:r>
      <w:r w:rsidR="00120003" w:rsidRPr="001F775F">
        <w:rPr>
          <w:rFonts w:ascii="Times New Roman" w:eastAsia="Times New Roman" w:hAnsi="Times New Roman" w:cs="Times New Roman"/>
          <w:sz w:val="24"/>
          <w:szCs w:val="24"/>
          <w:lang w:eastAsia="pt-BR"/>
        </w:rPr>
        <w:t>s</w:t>
      </w:r>
      <w:r w:rsidRPr="001F775F">
        <w:rPr>
          <w:rFonts w:ascii="Times New Roman" w:eastAsia="Times New Roman" w:hAnsi="Times New Roman" w:cs="Times New Roman"/>
          <w:sz w:val="24"/>
          <w:szCs w:val="24"/>
          <w:lang w:eastAsia="pt-BR"/>
        </w:rPr>
        <w:t xml:space="preserve"> em nós </w:t>
      </w:r>
      <w:r w:rsidR="00120003" w:rsidRPr="001F775F">
        <w:rPr>
          <w:rFonts w:ascii="Times New Roman" w:eastAsia="Times New Roman" w:hAnsi="Times New Roman" w:cs="Times New Roman"/>
          <w:sz w:val="24"/>
          <w:szCs w:val="24"/>
          <w:lang w:eastAsia="pt-BR"/>
        </w:rPr>
        <w:t xml:space="preserve">enquanto seres humanos. </w:t>
      </w:r>
      <w:r w:rsidR="00D84A92" w:rsidRPr="001F775F">
        <w:rPr>
          <w:rFonts w:ascii="Times New Roman" w:eastAsia="Times New Roman" w:hAnsi="Times New Roman" w:cs="Times New Roman"/>
          <w:sz w:val="24"/>
          <w:szCs w:val="24"/>
          <w:lang w:eastAsia="pt-BR"/>
        </w:rPr>
        <w:t xml:space="preserve">Num </w:t>
      </w:r>
      <w:r w:rsidR="00120003" w:rsidRPr="001F775F">
        <w:rPr>
          <w:rFonts w:ascii="Times New Roman" w:eastAsia="Times New Roman" w:hAnsi="Times New Roman" w:cs="Times New Roman"/>
          <w:sz w:val="24"/>
          <w:szCs w:val="24"/>
          <w:lang w:eastAsia="pt-BR"/>
        </w:rPr>
        <w:t xml:space="preserve">determinado trecho, através da </w:t>
      </w:r>
      <w:r w:rsidR="00D84A92" w:rsidRPr="001F775F">
        <w:rPr>
          <w:rFonts w:ascii="Times New Roman" w:eastAsia="Times New Roman" w:hAnsi="Times New Roman" w:cs="Times New Roman"/>
          <w:sz w:val="24"/>
          <w:szCs w:val="24"/>
          <w:lang w:eastAsia="pt-BR"/>
        </w:rPr>
        <w:t>mulher do médico, José Saramago mostra o que pode significar a cegueira:</w:t>
      </w:r>
    </w:p>
    <w:p w:rsidR="00D84A92"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p>
    <w:p w:rsidR="00D84A92" w:rsidRDefault="00D84A92" w:rsidP="00D84A92">
      <w:pPr>
        <w:shd w:val="clear" w:color="auto" w:fill="FFFFFF"/>
        <w:spacing w:after="0" w:line="240" w:lineRule="auto"/>
        <w:ind w:left="2268"/>
        <w:jc w:val="both"/>
        <w:rPr>
          <w:rFonts w:ascii="Times New Roman" w:eastAsia="Times New Roman" w:hAnsi="Times New Roman" w:cs="Times New Roman"/>
          <w:sz w:val="20"/>
          <w:szCs w:val="24"/>
          <w:lang w:eastAsia="pt-BR"/>
        </w:rPr>
      </w:pPr>
      <w:r w:rsidRPr="00AE0904">
        <w:rPr>
          <w:rFonts w:ascii="Times New Roman" w:eastAsia="Times New Roman" w:hAnsi="Times New Roman" w:cs="Times New Roman"/>
          <w:sz w:val="20"/>
          <w:szCs w:val="24"/>
          <w:lang w:eastAsia="pt-BR"/>
        </w:rPr>
        <w:t xml:space="preserve">(...) a mulher do médico compreendeu que não tinha qualquer sentido, se o havia tido alguma vez, continuar com o fingimento de ser cega, está visto que aqui já ninguém se pode </w:t>
      </w:r>
      <w:proofErr w:type="gramStart"/>
      <w:r w:rsidRPr="00AE0904">
        <w:rPr>
          <w:rFonts w:ascii="Times New Roman" w:eastAsia="Times New Roman" w:hAnsi="Times New Roman" w:cs="Times New Roman"/>
          <w:sz w:val="20"/>
          <w:szCs w:val="24"/>
          <w:lang w:eastAsia="pt-BR"/>
        </w:rPr>
        <w:t>salvar,</w:t>
      </w:r>
      <w:proofErr w:type="gramEnd"/>
      <w:r w:rsidRPr="00AE0904">
        <w:rPr>
          <w:rFonts w:ascii="Times New Roman" w:eastAsia="Times New Roman" w:hAnsi="Times New Roman" w:cs="Times New Roman"/>
          <w:sz w:val="20"/>
          <w:szCs w:val="24"/>
          <w:lang w:eastAsia="pt-BR"/>
        </w:rPr>
        <w:t xml:space="preserve"> a cegueira também é isso, viver num mundo onde se tenha acabado a esperança (SARAMAGO, </w:t>
      </w:r>
      <w:r w:rsidR="00120003" w:rsidRPr="00AE0904">
        <w:rPr>
          <w:rFonts w:ascii="Times New Roman" w:eastAsia="Times New Roman" w:hAnsi="Times New Roman" w:cs="Times New Roman"/>
          <w:sz w:val="20"/>
          <w:szCs w:val="24"/>
          <w:lang w:eastAsia="pt-BR"/>
        </w:rPr>
        <w:t>1995).</w:t>
      </w:r>
    </w:p>
    <w:p w:rsidR="00AE0904" w:rsidRPr="00AE0904" w:rsidRDefault="00AE0904" w:rsidP="00D84A92">
      <w:pPr>
        <w:shd w:val="clear" w:color="auto" w:fill="FFFFFF"/>
        <w:spacing w:after="0" w:line="240" w:lineRule="auto"/>
        <w:ind w:left="2268"/>
        <w:jc w:val="both"/>
        <w:rPr>
          <w:rFonts w:ascii="Times New Roman" w:eastAsia="Times New Roman" w:hAnsi="Times New Roman" w:cs="Times New Roman"/>
          <w:sz w:val="20"/>
          <w:szCs w:val="24"/>
          <w:lang w:eastAsia="pt-BR"/>
        </w:rPr>
      </w:pPr>
    </w:p>
    <w:p w:rsidR="00D84A92"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Quem vê, é quem percebe a crueldade do capitalismo e não aceita viver nesse mundo sem esperança. Já os cegos transformam-se, virando-se uns contra os outros, acabando por mostrar as faces mais sombrias do ser humano. A cidade vai se transformando num caos de destruição humana, onde cada cego luta pela sua sobrevivência, entregando-se de tal forma ao desespero que acabam por abandonar qualquer traço de humanidade. No trecho do</w:t>
      </w:r>
      <w:r w:rsidR="00AE0904">
        <w:rPr>
          <w:rFonts w:ascii="Times New Roman" w:eastAsia="Times New Roman" w:hAnsi="Times New Roman" w:cs="Times New Roman"/>
          <w:sz w:val="24"/>
          <w:szCs w:val="24"/>
          <w:lang w:eastAsia="pt-BR"/>
        </w:rPr>
        <w:t xml:space="preserve"> livro</w:t>
      </w:r>
      <w:r w:rsidRPr="001F775F">
        <w:rPr>
          <w:rFonts w:ascii="Times New Roman" w:eastAsia="Times New Roman" w:hAnsi="Times New Roman" w:cs="Times New Roman"/>
          <w:sz w:val="24"/>
          <w:szCs w:val="24"/>
          <w:lang w:eastAsia="pt-BR"/>
        </w:rPr>
        <w:t xml:space="preserve"> transcrito abaixo Saramago usa a figura da mulher do médico e do velho ditado “O pior cego é aquele que não quer ver”:</w:t>
      </w:r>
    </w:p>
    <w:p w:rsidR="00D84A92"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p>
    <w:p w:rsidR="00D84A92" w:rsidRDefault="00D84A92" w:rsidP="00D84A92">
      <w:pPr>
        <w:shd w:val="clear" w:color="auto" w:fill="FFFFFF"/>
        <w:spacing w:after="0" w:line="240" w:lineRule="auto"/>
        <w:ind w:left="2268"/>
        <w:jc w:val="both"/>
        <w:rPr>
          <w:rFonts w:ascii="Times New Roman" w:eastAsia="Times New Roman" w:hAnsi="Times New Roman" w:cs="Times New Roman"/>
          <w:sz w:val="20"/>
          <w:szCs w:val="24"/>
          <w:lang w:eastAsia="pt-BR"/>
        </w:rPr>
      </w:pPr>
      <w:r w:rsidRPr="00AE0904">
        <w:rPr>
          <w:rFonts w:ascii="Times New Roman" w:eastAsia="Times New Roman" w:hAnsi="Times New Roman" w:cs="Times New Roman"/>
          <w:sz w:val="20"/>
          <w:szCs w:val="24"/>
          <w:lang w:eastAsia="pt-BR"/>
        </w:rPr>
        <w:t xml:space="preserve">Abramos os olhos, Não podemos, estamos cegos, disse o médico, É uma grande verdade a que diz que o pior cego foi aquele que não quis ver, Mas eu quero ver, disse a rapariga dos óculos escuros, Não será por isso que </w:t>
      </w:r>
      <w:proofErr w:type="gramStart"/>
      <w:r w:rsidRPr="00AE0904">
        <w:rPr>
          <w:rFonts w:ascii="Times New Roman" w:eastAsia="Times New Roman" w:hAnsi="Times New Roman" w:cs="Times New Roman"/>
          <w:sz w:val="20"/>
          <w:szCs w:val="24"/>
          <w:lang w:eastAsia="pt-BR"/>
        </w:rPr>
        <w:t>verás</w:t>
      </w:r>
      <w:proofErr w:type="gramEnd"/>
      <w:r w:rsidRPr="00AE0904">
        <w:rPr>
          <w:rFonts w:ascii="Times New Roman" w:eastAsia="Times New Roman" w:hAnsi="Times New Roman" w:cs="Times New Roman"/>
          <w:sz w:val="20"/>
          <w:szCs w:val="24"/>
          <w:lang w:eastAsia="pt-BR"/>
        </w:rPr>
        <w:t>, a única diferença era q</w:t>
      </w:r>
      <w:r w:rsidR="00120003" w:rsidRPr="00AE0904">
        <w:rPr>
          <w:rFonts w:ascii="Times New Roman" w:eastAsia="Times New Roman" w:hAnsi="Times New Roman" w:cs="Times New Roman"/>
          <w:sz w:val="20"/>
          <w:szCs w:val="24"/>
          <w:lang w:eastAsia="pt-BR"/>
        </w:rPr>
        <w:t>ue deixarias de ser a pior cega (SARAMAGO, 1995).</w:t>
      </w:r>
    </w:p>
    <w:p w:rsidR="00AE0904" w:rsidRPr="00AE0904" w:rsidRDefault="00AE0904" w:rsidP="00D84A92">
      <w:pPr>
        <w:shd w:val="clear" w:color="auto" w:fill="FFFFFF"/>
        <w:spacing w:after="0" w:line="240" w:lineRule="auto"/>
        <w:ind w:left="2268"/>
        <w:jc w:val="both"/>
        <w:rPr>
          <w:rFonts w:ascii="Times New Roman" w:eastAsia="Times New Roman" w:hAnsi="Times New Roman" w:cs="Times New Roman"/>
          <w:sz w:val="20"/>
          <w:szCs w:val="24"/>
          <w:lang w:eastAsia="pt-BR"/>
        </w:rPr>
      </w:pPr>
    </w:p>
    <w:p w:rsidR="00D84A92" w:rsidRPr="001F775F" w:rsidRDefault="00120003"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1F775F">
        <w:rPr>
          <w:rFonts w:ascii="Times New Roman" w:eastAsia="Times New Roman" w:hAnsi="Times New Roman" w:cs="Times New Roman"/>
          <w:sz w:val="24"/>
          <w:szCs w:val="24"/>
          <w:lang w:eastAsia="pt-BR"/>
        </w:rPr>
        <w:t>De modo que</w:t>
      </w:r>
      <w:r w:rsidR="00D84A92" w:rsidRPr="001F775F">
        <w:rPr>
          <w:rFonts w:ascii="Times New Roman" w:eastAsia="Times New Roman" w:hAnsi="Times New Roman" w:cs="Times New Roman"/>
          <w:sz w:val="24"/>
          <w:szCs w:val="24"/>
          <w:lang w:eastAsia="pt-BR"/>
        </w:rPr>
        <w:t xml:space="preserve"> o ser hum</w:t>
      </w:r>
      <w:r w:rsidRPr="001F775F">
        <w:rPr>
          <w:rFonts w:ascii="Times New Roman" w:eastAsia="Times New Roman" w:hAnsi="Times New Roman" w:cs="Times New Roman"/>
          <w:sz w:val="24"/>
          <w:szCs w:val="24"/>
          <w:lang w:eastAsia="pt-BR"/>
        </w:rPr>
        <w:t xml:space="preserve">ano, moralmente e culturalmente, dependendo da situação, poderá trazer á tona sentimento primitivo tornando-se </w:t>
      </w:r>
      <w:r w:rsidR="00D84A92" w:rsidRPr="001F775F">
        <w:rPr>
          <w:rFonts w:ascii="Times New Roman" w:eastAsia="Times New Roman" w:hAnsi="Times New Roman" w:cs="Times New Roman"/>
          <w:sz w:val="24"/>
          <w:szCs w:val="24"/>
          <w:lang w:eastAsia="pt-BR"/>
        </w:rPr>
        <w:t xml:space="preserve">selvagem, egoísta e </w:t>
      </w:r>
      <w:r w:rsidRPr="001F775F">
        <w:rPr>
          <w:rFonts w:ascii="Times New Roman" w:eastAsia="Times New Roman" w:hAnsi="Times New Roman" w:cs="Times New Roman"/>
          <w:sz w:val="24"/>
          <w:szCs w:val="24"/>
          <w:lang w:eastAsia="pt-BR"/>
        </w:rPr>
        <w:t>animalesco</w:t>
      </w:r>
      <w:r w:rsidR="00D84A92" w:rsidRPr="001F775F">
        <w:rPr>
          <w:rFonts w:ascii="Times New Roman" w:eastAsia="Times New Roman" w:hAnsi="Times New Roman" w:cs="Times New Roman"/>
          <w:sz w:val="24"/>
          <w:szCs w:val="24"/>
          <w:lang w:eastAsia="pt-BR"/>
        </w:rPr>
        <w:t xml:space="preserve">. </w:t>
      </w:r>
      <w:r w:rsidRPr="001F775F">
        <w:rPr>
          <w:rFonts w:ascii="Times New Roman" w:eastAsia="Times New Roman" w:hAnsi="Times New Roman" w:cs="Times New Roman"/>
          <w:sz w:val="24"/>
          <w:szCs w:val="24"/>
          <w:lang w:eastAsia="pt-BR"/>
        </w:rPr>
        <w:t xml:space="preserve">Assim, Foucault alerta para as relações de poder e das formas de vigilância que o Estado impõe á sociedade contemporânea. </w:t>
      </w:r>
      <w:r w:rsidR="00D84A92" w:rsidRPr="001F775F">
        <w:rPr>
          <w:rFonts w:ascii="Times New Roman" w:eastAsia="Times New Roman" w:hAnsi="Times New Roman" w:cs="Times New Roman"/>
          <w:sz w:val="24"/>
          <w:szCs w:val="24"/>
          <w:lang w:eastAsia="pt-BR"/>
        </w:rPr>
        <w:t>Desta forma, p</w:t>
      </w:r>
      <w:r w:rsidR="00AE0904">
        <w:rPr>
          <w:rFonts w:ascii="Times New Roman" w:eastAsia="Times New Roman" w:hAnsi="Times New Roman" w:cs="Times New Roman"/>
          <w:sz w:val="24"/>
          <w:szCs w:val="24"/>
          <w:lang w:eastAsia="pt-BR"/>
        </w:rPr>
        <w:t>ara ele, é importante ver como as relações de</w:t>
      </w:r>
      <w:r w:rsidR="00D84A92" w:rsidRPr="001F775F">
        <w:rPr>
          <w:rFonts w:ascii="Times New Roman" w:eastAsia="Times New Roman" w:hAnsi="Times New Roman" w:cs="Times New Roman"/>
          <w:sz w:val="24"/>
          <w:szCs w:val="24"/>
          <w:lang w:eastAsia="pt-BR"/>
        </w:rPr>
        <w:t xml:space="preserve"> poder se relacionam com a estrutura mais geral do poder, no caso, o Estado. Trata-se, assim, de uma leitura ascendente das relações de poder. Em suas palavras,</w:t>
      </w:r>
    </w:p>
    <w:p w:rsidR="00D84A92" w:rsidRPr="001F775F" w:rsidRDefault="00D84A92" w:rsidP="00D84A92">
      <w:pPr>
        <w:shd w:val="clear" w:color="auto" w:fill="FFFFFF"/>
        <w:spacing w:after="0" w:line="360" w:lineRule="auto"/>
        <w:ind w:firstLine="851"/>
        <w:jc w:val="both"/>
        <w:rPr>
          <w:rFonts w:ascii="Times New Roman" w:eastAsia="Times New Roman" w:hAnsi="Times New Roman" w:cs="Times New Roman"/>
          <w:sz w:val="24"/>
          <w:szCs w:val="24"/>
          <w:lang w:eastAsia="pt-BR"/>
        </w:rPr>
      </w:pPr>
    </w:p>
    <w:p w:rsidR="00D84A92" w:rsidRPr="00AE0904" w:rsidRDefault="00D84A92" w:rsidP="00D84A92">
      <w:pPr>
        <w:shd w:val="clear" w:color="auto" w:fill="FFFFFF"/>
        <w:spacing w:after="375" w:line="240" w:lineRule="auto"/>
        <w:ind w:left="2268"/>
        <w:jc w:val="both"/>
        <w:rPr>
          <w:rFonts w:ascii="Times New Roman" w:eastAsia="Times New Roman" w:hAnsi="Times New Roman" w:cs="Times New Roman"/>
          <w:sz w:val="18"/>
          <w:szCs w:val="24"/>
          <w:lang w:eastAsia="pt-BR"/>
        </w:rPr>
      </w:pPr>
      <w:r w:rsidRPr="00AE0904">
        <w:rPr>
          <w:rFonts w:ascii="Times New Roman" w:eastAsia="Times New Roman" w:hAnsi="Times New Roman" w:cs="Times New Roman"/>
          <w:sz w:val="20"/>
          <w:szCs w:val="24"/>
          <w:lang w:eastAsia="pt-BR"/>
        </w:rPr>
        <w:t>Trata-se (…) de captar o poder em suas extremidades, em suas últimas ramificações (…) captar o poder nas suas formas e instituições mais regionais e locais, principalmente no ponto em que ultrapassando as regras de direito que o organizam e delimitam (</w:t>
      </w:r>
      <w:proofErr w:type="gramStart"/>
      <w:r w:rsidRPr="00AE0904">
        <w:rPr>
          <w:rFonts w:ascii="Times New Roman" w:eastAsia="Times New Roman" w:hAnsi="Times New Roman" w:cs="Times New Roman"/>
          <w:sz w:val="20"/>
          <w:szCs w:val="24"/>
          <w:lang w:eastAsia="pt-BR"/>
        </w:rPr>
        <w:t>…) Em</w:t>
      </w:r>
      <w:proofErr w:type="gramEnd"/>
      <w:r w:rsidRPr="00AE0904">
        <w:rPr>
          <w:rFonts w:ascii="Times New Roman" w:eastAsia="Times New Roman" w:hAnsi="Times New Roman" w:cs="Times New Roman"/>
          <w:sz w:val="20"/>
          <w:szCs w:val="24"/>
          <w:lang w:eastAsia="pt-BR"/>
        </w:rPr>
        <w:t xml:space="preserve"> outras palavras, captar o poder na extremidade cada vez menos jurídica de seu exercício. (FOUCAULT, 1979, p.182).</w:t>
      </w:r>
    </w:p>
    <w:p w:rsidR="00895CC7" w:rsidRPr="001F775F" w:rsidRDefault="00D84A92" w:rsidP="00D84A92">
      <w:pPr>
        <w:shd w:val="clear" w:color="auto" w:fill="FFFFFF"/>
        <w:spacing w:after="0" w:line="360" w:lineRule="auto"/>
        <w:ind w:firstLine="851"/>
        <w:jc w:val="both"/>
        <w:rPr>
          <w:rFonts w:ascii="Times New Roman" w:hAnsi="Times New Roman" w:cs="Times New Roman"/>
        </w:rPr>
      </w:pPr>
      <w:r w:rsidRPr="001F775F">
        <w:rPr>
          <w:rFonts w:ascii="Times New Roman" w:eastAsia="Times New Roman" w:hAnsi="Times New Roman" w:cs="Times New Roman"/>
          <w:sz w:val="24"/>
          <w:szCs w:val="24"/>
          <w:lang w:eastAsia="pt-BR"/>
        </w:rPr>
        <w:lastRenderedPageBreak/>
        <w:t>É importante estarmos atentos ao fato de que Foucault não nega a importância do Estado, mas demonstra que as relações de poder ultrapassam o nível estatal e está presente por toda a sociedade, estando “dissolvida” por todo o tecido social.</w:t>
      </w:r>
      <w:r w:rsidR="00895CC7" w:rsidRPr="001F775F">
        <w:rPr>
          <w:rFonts w:ascii="Times New Roman" w:hAnsi="Times New Roman" w:cs="Times New Roman"/>
        </w:rPr>
        <w:t xml:space="preserve"> </w:t>
      </w:r>
    </w:p>
    <w:p w:rsidR="00041D5C" w:rsidRPr="001F775F" w:rsidRDefault="00041D5C" w:rsidP="00D84A92">
      <w:pPr>
        <w:shd w:val="clear" w:color="auto" w:fill="FFFFFF"/>
        <w:spacing w:after="0" w:line="360" w:lineRule="auto"/>
        <w:ind w:firstLine="851"/>
        <w:jc w:val="both"/>
        <w:rPr>
          <w:rFonts w:ascii="Times New Roman" w:hAnsi="Times New Roman" w:cs="Times New Roman"/>
        </w:rPr>
      </w:pPr>
    </w:p>
    <w:p w:rsidR="00D84A92" w:rsidRDefault="00895CC7" w:rsidP="00041D5C">
      <w:pPr>
        <w:shd w:val="clear" w:color="auto" w:fill="FFFFFF"/>
        <w:spacing w:after="0" w:line="240" w:lineRule="auto"/>
        <w:ind w:left="2268"/>
        <w:jc w:val="both"/>
        <w:rPr>
          <w:rFonts w:ascii="Times New Roman" w:eastAsia="Times New Roman" w:hAnsi="Times New Roman" w:cs="Times New Roman"/>
          <w:sz w:val="20"/>
          <w:szCs w:val="20"/>
          <w:lang w:eastAsia="pt-BR"/>
        </w:rPr>
      </w:pPr>
      <w:r w:rsidRPr="00AE0904">
        <w:rPr>
          <w:rFonts w:ascii="Times New Roman" w:eastAsia="Times New Roman" w:hAnsi="Times New Roman" w:cs="Times New Roman"/>
          <w:sz w:val="20"/>
          <w:szCs w:val="20"/>
          <w:lang w:eastAsia="pt-BR"/>
        </w:rPr>
        <w:t>Se os limites da violência, da miséria e da falência dos afetos pareciam ter atingindo seu ponto máximo dentro do manicômio e da cidade destruída pela cegueira branca, a cidade ficcional recriada agora experimenta uma agressividade instituída, uma atmosfera hostil e um anonimato perturbador.</w:t>
      </w:r>
      <w:r w:rsidR="00041D5C" w:rsidRPr="00AE0904">
        <w:rPr>
          <w:rFonts w:ascii="Times New Roman" w:hAnsi="Times New Roman" w:cs="Times New Roman"/>
          <w:color w:val="222222"/>
          <w:sz w:val="20"/>
          <w:szCs w:val="20"/>
          <w:shd w:val="clear" w:color="auto" w:fill="FFFFFF"/>
        </w:rPr>
        <w:t xml:space="preserve"> (</w:t>
      </w:r>
      <w:r w:rsidR="00041D5C" w:rsidRPr="00AE0904">
        <w:rPr>
          <w:rFonts w:ascii="Times New Roman" w:eastAsia="Times New Roman" w:hAnsi="Times New Roman" w:cs="Times New Roman"/>
          <w:sz w:val="20"/>
          <w:szCs w:val="20"/>
          <w:lang w:eastAsia="pt-BR"/>
        </w:rPr>
        <w:t>FIGUEIREDO, 2012).</w:t>
      </w:r>
    </w:p>
    <w:p w:rsidR="00AE0904" w:rsidRPr="00AE0904" w:rsidRDefault="00AE0904" w:rsidP="00041D5C">
      <w:pPr>
        <w:shd w:val="clear" w:color="auto" w:fill="FFFFFF"/>
        <w:spacing w:after="0" w:line="240" w:lineRule="auto"/>
        <w:ind w:left="2268"/>
        <w:jc w:val="both"/>
        <w:rPr>
          <w:rFonts w:ascii="Times New Roman" w:eastAsia="Times New Roman" w:hAnsi="Times New Roman" w:cs="Times New Roman"/>
          <w:sz w:val="20"/>
          <w:szCs w:val="20"/>
          <w:lang w:eastAsia="pt-BR"/>
        </w:rPr>
      </w:pPr>
    </w:p>
    <w:p w:rsidR="00F27CD0" w:rsidRDefault="00B013E4" w:rsidP="00AE0904">
      <w:pPr>
        <w:shd w:val="clear" w:color="auto" w:fill="FFFFFF"/>
        <w:spacing w:after="0" w:line="360" w:lineRule="auto"/>
        <w:ind w:firstLine="851"/>
        <w:jc w:val="both"/>
        <w:rPr>
          <w:rFonts w:ascii="Times New Roman" w:hAnsi="Times New Roman" w:cs="Times New Roman"/>
          <w:sz w:val="24"/>
        </w:rPr>
      </w:pPr>
      <w:hyperlink r:id="rId9" w:tgtFrame="_blank" w:history="1">
        <w:r w:rsidR="006469A1" w:rsidRPr="001F775F">
          <w:rPr>
            <w:rFonts w:ascii="Times New Roman" w:eastAsia="Times New Roman" w:hAnsi="Times New Roman" w:cs="Times New Roman"/>
            <w:sz w:val="24"/>
            <w:szCs w:val="24"/>
            <w:lang w:eastAsia="pt-BR"/>
          </w:rPr>
          <w:t xml:space="preserve">Para Foucault, o </w:t>
        </w:r>
        <w:r w:rsidR="00D84A92" w:rsidRPr="001F775F">
          <w:rPr>
            <w:rFonts w:ascii="Times New Roman" w:eastAsia="Times New Roman" w:hAnsi="Times New Roman" w:cs="Times New Roman"/>
            <w:sz w:val="24"/>
            <w:szCs w:val="24"/>
            <w:lang w:eastAsia="pt-BR"/>
          </w:rPr>
          <w:t>poder é uma prática social </w:t>
        </w:r>
      </w:hyperlink>
      <w:r w:rsidR="006469A1" w:rsidRPr="001F775F">
        <w:rPr>
          <w:rFonts w:ascii="Times New Roman" w:eastAsia="Times New Roman" w:hAnsi="Times New Roman" w:cs="Times New Roman"/>
          <w:sz w:val="24"/>
          <w:szCs w:val="24"/>
          <w:lang w:eastAsia="pt-BR"/>
        </w:rPr>
        <w:t xml:space="preserve">constituída historicamente. </w:t>
      </w:r>
      <w:r w:rsidR="00D84A92" w:rsidRPr="001F775F">
        <w:rPr>
          <w:rFonts w:ascii="Times New Roman" w:eastAsia="Times New Roman" w:hAnsi="Times New Roman" w:cs="Times New Roman"/>
          <w:sz w:val="24"/>
          <w:szCs w:val="24"/>
          <w:lang w:eastAsia="pt-BR"/>
        </w:rPr>
        <w:t>Constata</w:t>
      </w:r>
      <w:r w:rsidR="006469A1" w:rsidRPr="001F775F">
        <w:rPr>
          <w:rFonts w:ascii="Times New Roman" w:eastAsia="Times New Roman" w:hAnsi="Times New Roman" w:cs="Times New Roman"/>
          <w:sz w:val="24"/>
          <w:szCs w:val="24"/>
          <w:lang w:eastAsia="pt-BR"/>
        </w:rPr>
        <w:t>ndo que</w:t>
      </w:r>
      <w:r w:rsidR="00D84A92" w:rsidRPr="001F775F">
        <w:rPr>
          <w:rFonts w:ascii="Times New Roman" w:eastAsia="Times New Roman" w:hAnsi="Times New Roman" w:cs="Times New Roman"/>
          <w:sz w:val="24"/>
          <w:szCs w:val="24"/>
          <w:lang w:eastAsia="pt-BR"/>
        </w:rPr>
        <w:t xml:space="preserve"> o poder está por toda parte e provoca ações e uma relação flutuante, não estando em uma instituição nem em ninguém. </w:t>
      </w:r>
      <w:r w:rsidR="009F1F29" w:rsidRPr="001F775F">
        <w:rPr>
          <w:rFonts w:ascii="Times New Roman" w:hAnsi="Times New Roman" w:cs="Times New Roman"/>
          <w:sz w:val="24"/>
        </w:rPr>
        <w:t xml:space="preserve">Para </w:t>
      </w:r>
      <w:r w:rsidR="006469A1" w:rsidRPr="001F775F">
        <w:rPr>
          <w:rFonts w:ascii="Times New Roman" w:hAnsi="Times New Roman" w:cs="Times New Roman"/>
          <w:sz w:val="24"/>
        </w:rPr>
        <w:t>ele</w:t>
      </w:r>
      <w:r w:rsidR="009F1F29" w:rsidRPr="001F775F">
        <w:rPr>
          <w:rFonts w:ascii="Times New Roman" w:hAnsi="Times New Roman" w:cs="Times New Roman"/>
          <w:sz w:val="24"/>
        </w:rPr>
        <w:t xml:space="preserve">, o poder </w:t>
      </w:r>
      <w:r w:rsidR="00443534" w:rsidRPr="001F775F">
        <w:rPr>
          <w:rFonts w:ascii="Times New Roman" w:hAnsi="Times New Roman" w:cs="Times New Roman"/>
          <w:sz w:val="24"/>
        </w:rPr>
        <w:t xml:space="preserve">não </w:t>
      </w:r>
      <w:r w:rsidR="009F1F29" w:rsidRPr="001F775F">
        <w:rPr>
          <w:rFonts w:ascii="Times New Roman" w:hAnsi="Times New Roman" w:cs="Times New Roman"/>
          <w:sz w:val="24"/>
        </w:rPr>
        <w:t xml:space="preserve">se apresenta como algo que </w:t>
      </w:r>
      <w:r w:rsidR="00443534" w:rsidRPr="001F775F">
        <w:rPr>
          <w:rFonts w:ascii="Times New Roman" w:hAnsi="Times New Roman" w:cs="Times New Roman"/>
          <w:sz w:val="24"/>
        </w:rPr>
        <w:t xml:space="preserve">pode ser possuído por pessoas ou instituições, como o Estado. Frequentemente associamos o poder da seguinte forma: há aqueles detentores do poder, que o usam para controlar, reprimir e dominar e há aqueles que não tem poder nenhum, portanto, sujeitos á opressão, submissão e controle. Assim, o poder visto de forma usual, estaria relacionado à posição </w:t>
      </w:r>
      <w:r w:rsidR="009F1F29" w:rsidRPr="001F775F">
        <w:rPr>
          <w:rFonts w:ascii="Times New Roman" w:hAnsi="Times New Roman" w:cs="Times New Roman"/>
          <w:sz w:val="24"/>
        </w:rPr>
        <w:t>ou cargo que uma pe</w:t>
      </w:r>
      <w:r w:rsidR="00443534" w:rsidRPr="001F775F">
        <w:rPr>
          <w:rFonts w:ascii="Times New Roman" w:hAnsi="Times New Roman" w:cs="Times New Roman"/>
          <w:sz w:val="24"/>
        </w:rPr>
        <w:t>ssoa ocupa dentro das instituições sociais</w:t>
      </w:r>
      <w:r w:rsidR="009F1F29" w:rsidRPr="001F775F">
        <w:rPr>
          <w:rFonts w:ascii="Times New Roman" w:hAnsi="Times New Roman" w:cs="Times New Roman"/>
          <w:sz w:val="24"/>
        </w:rPr>
        <w:t>.</w:t>
      </w:r>
      <w:r w:rsidR="00AE0904">
        <w:rPr>
          <w:rFonts w:ascii="Times New Roman" w:hAnsi="Times New Roman" w:cs="Times New Roman"/>
          <w:sz w:val="24"/>
        </w:rPr>
        <w:t xml:space="preserve"> </w:t>
      </w:r>
      <w:r w:rsidR="00443534" w:rsidRPr="001F775F">
        <w:rPr>
          <w:rFonts w:ascii="Times New Roman" w:hAnsi="Times New Roman" w:cs="Times New Roman"/>
          <w:sz w:val="24"/>
        </w:rPr>
        <w:t>Indo de encontro a essas concepções, Foucault</w:t>
      </w:r>
      <w:r w:rsidR="00AE0904">
        <w:rPr>
          <w:rFonts w:ascii="Times New Roman" w:hAnsi="Times New Roman" w:cs="Times New Roman"/>
          <w:sz w:val="24"/>
        </w:rPr>
        <w:t xml:space="preserve"> (1988, p. 86) </w:t>
      </w:r>
      <w:r w:rsidR="00443534" w:rsidRPr="001F775F">
        <w:rPr>
          <w:rFonts w:ascii="Times New Roman" w:hAnsi="Times New Roman" w:cs="Times New Roman"/>
          <w:sz w:val="24"/>
        </w:rPr>
        <w:t>acreditava que:</w:t>
      </w:r>
    </w:p>
    <w:p w:rsidR="00AE0904" w:rsidRPr="001F775F" w:rsidRDefault="00AE0904" w:rsidP="00AE0904">
      <w:pPr>
        <w:shd w:val="clear" w:color="auto" w:fill="FFFFFF"/>
        <w:spacing w:after="0" w:line="360" w:lineRule="auto"/>
        <w:ind w:firstLine="851"/>
        <w:jc w:val="both"/>
        <w:rPr>
          <w:rFonts w:ascii="Times New Roman" w:hAnsi="Times New Roman" w:cs="Times New Roman"/>
          <w:sz w:val="24"/>
        </w:rPr>
      </w:pPr>
    </w:p>
    <w:p w:rsidR="00F27CD0" w:rsidRDefault="00443534" w:rsidP="00F27CD0">
      <w:pPr>
        <w:spacing w:after="0" w:line="240" w:lineRule="auto"/>
        <w:ind w:left="2268"/>
        <w:jc w:val="both"/>
        <w:rPr>
          <w:rFonts w:ascii="Times New Roman" w:hAnsi="Times New Roman" w:cs="Times New Roman"/>
          <w:sz w:val="20"/>
        </w:rPr>
      </w:pPr>
      <w:r w:rsidRPr="00AE0904">
        <w:rPr>
          <w:rFonts w:ascii="Times New Roman" w:hAnsi="Times New Roman" w:cs="Times New Roman"/>
          <w:sz w:val="20"/>
        </w:rPr>
        <w:t xml:space="preserve">(...) os novos mecanismos de poder funcionam não pelo direito, mas pela técnica, não pela lei, mas pela normalização, não pelo castigo, mas pelo controle e que se exercem em níveis e formas que extravasam do Estado e de seus aparelhos. Entramos, já há séculos, num tipo de sociedade em que o jurídico pode codificar cada vez menos o poder ou servir-lhe de sistema de representação </w:t>
      </w:r>
      <w:r w:rsidR="00AE0904">
        <w:rPr>
          <w:rFonts w:ascii="Times New Roman" w:hAnsi="Times New Roman" w:cs="Times New Roman"/>
          <w:sz w:val="20"/>
        </w:rPr>
        <w:t>(...).</w:t>
      </w:r>
    </w:p>
    <w:p w:rsidR="00AE0904" w:rsidRPr="00AE0904" w:rsidRDefault="00AE0904" w:rsidP="00F27CD0">
      <w:pPr>
        <w:spacing w:after="0" w:line="240" w:lineRule="auto"/>
        <w:ind w:left="2268"/>
        <w:jc w:val="both"/>
        <w:rPr>
          <w:rFonts w:ascii="Times New Roman" w:hAnsi="Times New Roman" w:cs="Times New Roman"/>
        </w:rPr>
      </w:pPr>
    </w:p>
    <w:p w:rsidR="00AE0904" w:rsidRDefault="00F27CD0" w:rsidP="003C0670">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Para Foucault havia outros mecanismo de poder e não se tratava do poder em si, mais de relações de poder. Essas relações de poder seriam definidas pelo tipo de sociedade que estamos inseridos, e, no cotidiano estaríamos vivenciando repetidamente essas relações, através de normas impostas diariamente por padrões sociais. Assim, o controle disciplinar serviria para lembrar constantemente que estamos sendo vigiados nas ruas, nas escolas, nos hospitais, nas empresas,</w:t>
      </w:r>
      <w:r w:rsidR="00EC7B25" w:rsidRPr="001F775F">
        <w:rPr>
          <w:rFonts w:ascii="Times New Roman" w:hAnsi="Times New Roman" w:cs="Times New Roman"/>
          <w:sz w:val="24"/>
        </w:rPr>
        <w:t xml:space="preserve"> na vida em geral.</w:t>
      </w:r>
      <w:r w:rsidRPr="001F775F">
        <w:rPr>
          <w:rFonts w:ascii="Times New Roman" w:hAnsi="Times New Roman" w:cs="Times New Roman"/>
          <w:sz w:val="24"/>
        </w:rPr>
        <w:t xml:space="preserve"> </w:t>
      </w:r>
    </w:p>
    <w:p w:rsidR="003C0670" w:rsidRPr="001F775F" w:rsidRDefault="003C0670" w:rsidP="003C0670">
      <w:pPr>
        <w:spacing w:after="0" w:line="360" w:lineRule="auto"/>
        <w:ind w:firstLine="851"/>
        <w:jc w:val="both"/>
        <w:rPr>
          <w:rFonts w:ascii="Times New Roman" w:hAnsi="Times New Roman" w:cs="Times New Roman"/>
          <w:sz w:val="24"/>
          <w:szCs w:val="24"/>
        </w:rPr>
      </w:pPr>
      <w:r w:rsidRPr="001F775F">
        <w:rPr>
          <w:rFonts w:ascii="Times New Roman" w:hAnsi="Times New Roman" w:cs="Times New Roman"/>
          <w:sz w:val="24"/>
          <w:szCs w:val="24"/>
        </w:rPr>
        <w:t xml:space="preserve">Assim o fato do poder ser aceito está relacionado com o fato de ele ser uma força que não diz somente não. Este é entendido como forças antagônicas com um polo de resistência. Não existe nenhuma relação de poder sem um polo de resistência. De modo que Foucault percebe que o poder não é uma substância que possa ser passado de uma pessoa </w:t>
      </w:r>
      <w:r w:rsidRPr="001F775F">
        <w:rPr>
          <w:rFonts w:ascii="Times New Roman" w:hAnsi="Times New Roman" w:cs="Times New Roman"/>
          <w:sz w:val="24"/>
          <w:szCs w:val="24"/>
        </w:rPr>
        <w:lastRenderedPageBreak/>
        <w:t xml:space="preserve">para outra. E modo que ele pensa assim o poder enquanto relação de dominado e de dominante, sempre com um polo de resistência. </w:t>
      </w:r>
    </w:p>
    <w:p w:rsidR="003C0670" w:rsidRPr="001F775F" w:rsidRDefault="003C0670" w:rsidP="00F27CD0">
      <w:pPr>
        <w:spacing w:after="0" w:line="360" w:lineRule="auto"/>
        <w:ind w:firstLine="851"/>
        <w:jc w:val="both"/>
        <w:rPr>
          <w:rFonts w:ascii="Times New Roman" w:hAnsi="Times New Roman" w:cs="Times New Roman"/>
          <w:sz w:val="24"/>
        </w:rPr>
      </w:pPr>
    </w:p>
    <w:p w:rsidR="007E4793" w:rsidRPr="001F775F" w:rsidRDefault="007E4793" w:rsidP="006F4770">
      <w:pPr>
        <w:spacing w:after="0" w:line="240" w:lineRule="auto"/>
        <w:jc w:val="both"/>
        <w:rPr>
          <w:rFonts w:ascii="Times New Roman" w:hAnsi="Times New Roman" w:cs="Times New Roman"/>
          <w:b/>
          <w:sz w:val="24"/>
        </w:rPr>
      </w:pPr>
      <w:r w:rsidRPr="001F775F">
        <w:rPr>
          <w:rFonts w:ascii="Times New Roman" w:hAnsi="Times New Roman" w:cs="Times New Roman"/>
          <w:b/>
          <w:sz w:val="24"/>
        </w:rPr>
        <w:t>Considerações Finais</w:t>
      </w:r>
    </w:p>
    <w:p w:rsidR="00041D5C" w:rsidRPr="001F775F" w:rsidRDefault="00041D5C" w:rsidP="00041D5C">
      <w:pPr>
        <w:spacing w:after="0" w:line="360" w:lineRule="auto"/>
        <w:ind w:firstLine="851"/>
        <w:jc w:val="both"/>
        <w:rPr>
          <w:rFonts w:ascii="Times New Roman" w:hAnsi="Times New Roman" w:cs="Times New Roman"/>
          <w:sz w:val="24"/>
          <w:szCs w:val="24"/>
        </w:rPr>
      </w:pPr>
    </w:p>
    <w:p w:rsidR="006469A1" w:rsidRPr="001F775F" w:rsidRDefault="00AE0904" w:rsidP="006469A1">
      <w:pPr>
        <w:spacing w:after="0" w:line="360" w:lineRule="auto"/>
        <w:ind w:firstLine="851"/>
        <w:jc w:val="both"/>
        <w:rPr>
          <w:rFonts w:ascii="Times New Roman" w:hAnsi="Times New Roman" w:cs="Times New Roman"/>
          <w:sz w:val="24"/>
          <w:szCs w:val="24"/>
        </w:rPr>
      </w:pPr>
      <w:r>
        <w:rPr>
          <w:rFonts w:ascii="Times New Roman" w:hAnsi="Times New Roman" w:cs="Times New Roman"/>
          <w:bCs/>
          <w:sz w:val="24"/>
          <w:szCs w:val="24"/>
        </w:rPr>
        <w:t xml:space="preserve"> P</w:t>
      </w:r>
      <w:r w:rsidR="006469A1" w:rsidRPr="001F775F">
        <w:rPr>
          <w:rFonts w:ascii="Times New Roman" w:hAnsi="Times New Roman" w:cs="Times New Roman"/>
          <w:bCs/>
          <w:sz w:val="24"/>
          <w:szCs w:val="24"/>
        </w:rPr>
        <w:t>odemos considerar que as proposições conceituais de Foucault impactaram de maneira definitiva os rumos do pensamento da historiografia brasileira, trazendo elementos novos, bem como novas questões da compreensão da História enquanto ciência e suas críticas á história tradicional. De maneira que</w:t>
      </w:r>
      <w:r w:rsidR="003C0670" w:rsidRPr="001F775F">
        <w:rPr>
          <w:rFonts w:ascii="Times New Roman" w:hAnsi="Times New Roman" w:cs="Times New Roman"/>
          <w:bCs/>
          <w:sz w:val="24"/>
          <w:szCs w:val="24"/>
        </w:rPr>
        <w:t xml:space="preserve"> sua obra </w:t>
      </w:r>
      <w:r w:rsidR="003C0670" w:rsidRPr="001F775F">
        <w:rPr>
          <w:rFonts w:ascii="Times New Roman" w:hAnsi="Times New Roman" w:cs="Times New Roman"/>
          <w:sz w:val="24"/>
          <w:szCs w:val="24"/>
        </w:rPr>
        <w:t>transformou significativamente</w:t>
      </w:r>
      <w:r w:rsidR="006469A1" w:rsidRPr="001F775F">
        <w:rPr>
          <w:rFonts w:ascii="Times New Roman" w:hAnsi="Times New Roman" w:cs="Times New Roman"/>
          <w:sz w:val="24"/>
          <w:szCs w:val="24"/>
        </w:rPr>
        <w:t xml:space="preserve"> as concepções de historia, </w:t>
      </w:r>
      <w:r w:rsidR="003C0670" w:rsidRPr="001F775F">
        <w:rPr>
          <w:rFonts w:ascii="Times New Roman" w:hAnsi="Times New Roman" w:cs="Times New Roman"/>
          <w:sz w:val="24"/>
          <w:szCs w:val="24"/>
        </w:rPr>
        <w:t>principalmente em relação ás criticas que o mesmo faz</w:t>
      </w:r>
      <w:r w:rsidR="006469A1" w:rsidRPr="001F775F">
        <w:rPr>
          <w:rFonts w:ascii="Times New Roman" w:hAnsi="Times New Roman" w:cs="Times New Roman"/>
          <w:sz w:val="24"/>
          <w:szCs w:val="24"/>
        </w:rPr>
        <w:t xml:space="preserve"> à história tradicional, trabalhando com a noção de descontinuidade em oposição à linearidade progressiva da história tradicional. E </w:t>
      </w:r>
      <w:r w:rsidR="003C0670" w:rsidRPr="001F775F">
        <w:rPr>
          <w:rFonts w:ascii="Times New Roman" w:hAnsi="Times New Roman" w:cs="Times New Roman"/>
          <w:sz w:val="24"/>
          <w:szCs w:val="24"/>
        </w:rPr>
        <w:t>por fim, as concepções</w:t>
      </w:r>
      <w:r w:rsidR="006469A1" w:rsidRPr="001F775F">
        <w:rPr>
          <w:rFonts w:ascii="Times New Roman" w:hAnsi="Times New Roman" w:cs="Times New Roman"/>
          <w:sz w:val="24"/>
          <w:szCs w:val="24"/>
        </w:rPr>
        <w:t xml:space="preserve"> de poder ou as relações de poder e suas implicações na vida social.</w:t>
      </w:r>
    </w:p>
    <w:p w:rsidR="003C0670" w:rsidRPr="001F775F" w:rsidRDefault="003C0670" w:rsidP="003C0670">
      <w:pPr>
        <w:spacing w:after="0" w:line="360" w:lineRule="auto"/>
        <w:ind w:firstLine="851"/>
        <w:jc w:val="both"/>
        <w:rPr>
          <w:rFonts w:ascii="Times New Roman" w:hAnsi="Times New Roman" w:cs="Times New Roman"/>
          <w:sz w:val="24"/>
        </w:rPr>
      </w:pPr>
      <w:r w:rsidRPr="001F775F">
        <w:rPr>
          <w:rFonts w:ascii="Times New Roman" w:hAnsi="Times New Roman" w:cs="Times New Roman"/>
          <w:sz w:val="24"/>
        </w:rPr>
        <w:t xml:space="preserve">Portanto, compreende-se a historia, a partir de Foucault, enquanto discurso e não mais como um encontro com os fatos do passado. Que esta, necessariamente constrói uma interpretação mais do que revela o que realmente aconteceu no passado. </w:t>
      </w:r>
      <w:r w:rsidR="00AE0904">
        <w:rPr>
          <w:rFonts w:ascii="Times New Roman" w:hAnsi="Times New Roman" w:cs="Times New Roman"/>
          <w:sz w:val="24"/>
        </w:rPr>
        <w:t>De maneira que</w:t>
      </w:r>
      <w:r w:rsidRPr="001F775F">
        <w:rPr>
          <w:rFonts w:ascii="Times New Roman" w:hAnsi="Times New Roman" w:cs="Times New Roman"/>
          <w:sz w:val="24"/>
        </w:rPr>
        <w:t xml:space="preserve"> o historiador passa a “operar como discurso da história”. Nessa nova visão acerca da história há que se considerar a subjetividade enquanto elemento a ser </w:t>
      </w:r>
      <w:proofErr w:type="spellStart"/>
      <w:r w:rsidRPr="001F775F">
        <w:rPr>
          <w:rFonts w:ascii="Times New Roman" w:hAnsi="Times New Roman" w:cs="Times New Roman"/>
          <w:sz w:val="24"/>
        </w:rPr>
        <w:t>historicizada</w:t>
      </w:r>
      <w:proofErr w:type="spellEnd"/>
      <w:r w:rsidRPr="001F775F">
        <w:rPr>
          <w:rFonts w:ascii="Times New Roman" w:hAnsi="Times New Roman" w:cs="Times New Roman"/>
          <w:sz w:val="24"/>
        </w:rPr>
        <w:t xml:space="preserve"> e incorporada pelo pesquisador. Busca-se a partir dai questionar a própria representação do passado e a noção de totalidade, abrindo possibilidades para captação de fenômenos históricos, bem como as ações individuais e coletivas na trama de complexas relações sociais.</w:t>
      </w:r>
    </w:p>
    <w:p w:rsidR="003C0670" w:rsidRPr="001F775F" w:rsidRDefault="003C0670" w:rsidP="003C0670">
      <w:pPr>
        <w:spacing w:after="0" w:line="360" w:lineRule="auto"/>
        <w:ind w:firstLine="851"/>
        <w:jc w:val="both"/>
        <w:rPr>
          <w:rFonts w:ascii="Times New Roman" w:hAnsi="Times New Roman" w:cs="Times New Roman"/>
          <w:sz w:val="24"/>
        </w:rPr>
      </w:pPr>
    </w:p>
    <w:p w:rsidR="006F4770" w:rsidRPr="001F775F" w:rsidRDefault="006F4770" w:rsidP="00AE0904">
      <w:pPr>
        <w:spacing w:after="0" w:line="360" w:lineRule="auto"/>
        <w:jc w:val="both"/>
        <w:rPr>
          <w:rFonts w:ascii="Times New Roman" w:hAnsi="Times New Roman" w:cs="Times New Roman"/>
          <w:b/>
          <w:sz w:val="24"/>
        </w:rPr>
      </w:pPr>
      <w:r w:rsidRPr="001F775F">
        <w:rPr>
          <w:rFonts w:ascii="Times New Roman" w:hAnsi="Times New Roman" w:cs="Times New Roman"/>
          <w:b/>
          <w:sz w:val="24"/>
        </w:rPr>
        <w:t>Referências Bibliográficas</w:t>
      </w:r>
    </w:p>
    <w:p w:rsidR="00A72F9D" w:rsidRPr="001F775F" w:rsidRDefault="00A72F9D" w:rsidP="003C0670">
      <w:pPr>
        <w:spacing w:after="0" w:line="240" w:lineRule="auto"/>
        <w:jc w:val="both"/>
        <w:rPr>
          <w:rFonts w:ascii="Times New Roman" w:hAnsi="Times New Roman" w:cs="Times New Roman"/>
          <w:iCs/>
        </w:rPr>
      </w:pPr>
    </w:p>
    <w:p w:rsidR="00A72F9D" w:rsidRPr="001F775F" w:rsidRDefault="00A72F9D" w:rsidP="003C0670">
      <w:pPr>
        <w:spacing w:after="0" w:line="240" w:lineRule="auto"/>
        <w:jc w:val="both"/>
        <w:rPr>
          <w:rFonts w:ascii="Times New Roman" w:hAnsi="Times New Roman" w:cs="Times New Roman"/>
          <w:iCs/>
        </w:rPr>
      </w:pPr>
      <w:r w:rsidRPr="001F775F">
        <w:rPr>
          <w:rFonts w:ascii="Times New Roman" w:hAnsi="Times New Roman" w:cs="Times New Roman"/>
          <w:iCs/>
        </w:rPr>
        <w:t>ANHEZINI, Karina. Escrituras da história: da história mestra da vida à história moderna em movimento (um guia). 2009.</w:t>
      </w:r>
    </w:p>
    <w:p w:rsidR="00A72F9D" w:rsidRPr="001F775F" w:rsidRDefault="00A72F9D" w:rsidP="003C0670">
      <w:pPr>
        <w:spacing w:after="0" w:line="240" w:lineRule="auto"/>
        <w:jc w:val="both"/>
        <w:rPr>
          <w:rFonts w:ascii="Times New Roman" w:hAnsi="Times New Roman" w:cs="Times New Roman"/>
          <w:iCs/>
        </w:rPr>
      </w:pPr>
    </w:p>
    <w:p w:rsidR="00A72F9D" w:rsidRPr="00925C79" w:rsidRDefault="00A72F9D" w:rsidP="003C0670">
      <w:pPr>
        <w:spacing w:line="240" w:lineRule="auto"/>
        <w:jc w:val="both"/>
        <w:rPr>
          <w:rFonts w:ascii="Times New Roman" w:hAnsi="Times New Roman" w:cs="Times New Roman"/>
          <w:iCs/>
          <w:lang w:val="en-US"/>
        </w:rPr>
      </w:pPr>
      <w:r w:rsidRPr="001F775F">
        <w:rPr>
          <w:rFonts w:ascii="Times New Roman" w:hAnsi="Times New Roman" w:cs="Times New Roman"/>
          <w:iCs/>
        </w:rPr>
        <w:t xml:space="preserve">ARAUJO, </w:t>
      </w:r>
      <w:proofErr w:type="spellStart"/>
      <w:r w:rsidRPr="001F775F">
        <w:rPr>
          <w:rFonts w:ascii="Times New Roman" w:hAnsi="Times New Roman" w:cs="Times New Roman"/>
          <w:iCs/>
        </w:rPr>
        <w:t>Valdei</w:t>
      </w:r>
      <w:proofErr w:type="spellEnd"/>
      <w:r w:rsidRPr="001F775F">
        <w:rPr>
          <w:rFonts w:ascii="Times New Roman" w:hAnsi="Times New Roman" w:cs="Times New Roman"/>
          <w:iCs/>
        </w:rPr>
        <w:t xml:space="preserve"> Lopes de. História da historiografia como analítica da historicidade. </w:t>
      </w:r>
      <w:proofErr w:type="spellStart"/>
      <w:r w:rsidRPr="00925C79">
        <w:rPr>
          <w:rFonts w:ascii="Times New Roman" w:hAnsi="Times New Roman" w:cs="Times New Roman"/>
          <w:b/>
          <w:bCs/>
          <w:iCs/>
          <w:lang w:val="en-US"/>
        </w:rPr>
        <w:t>História</w:t>
      </w:r>
      <w:proofErr w:type="spellEnd"/>
      <w:r w:rsidRPr="00925C79">
        <w:rPr>
          <w:rFonts w:ascii="Times New Roman" w:hAnsi="Times New Roman" w:cs="Times New Roman"/>
          <w:b/>
          <w:bCs/>
          <w:iCs/>
          <w:lang w:val="en-US"/>
        </w:rPr>
        <w:t xml:space="preserve"> da </w:t>
      </w:r>
      <w:proofErr w:type="spellStart"/>
      <w:r w:rsidRPr="00925C79">
        <w:rPr>
          <w:rFonts w:ascii="Times New Roman" w:hAnsi="Times New Roman" w:cs="Times New Roman"/>
          <w:b/>
          <w:bCs/>
          <w:iCs/>
          <w:lang w:val="en-US"/>
        </w:rPr>
        <w:t>Historiografia</w:t>
      </w:r>
      <w:proofErr w:type="spellEnd"/>
      <w:r w:rsidRPr="00925C79">
        <w:rPr>
          <w:rFonts w:ascii="Times New Roman" w:hAnsi="Times New Roman" w:cs="Times New Roman"/>
          <w:b/>
          <w:bCs/>
          <w:iCs/>
          <w:lang w:val="en-US"/>
        </w:rPr>
        <w:t>: International Journal of Theory and History of Historiography</w:t>
      </w:r>
      <w:r w:rsidRPr="00925C79">
        <w:rPr>
          <w:rFonts w:ascii="Times New Roman" w:hAnsi="Times New Roman" w:cs="Times New Roman"/>
          <w:iCs/>
          <w:lang w:val="en-US"/>
        </w:rPr>
        <w:t xml:space="preserve">, v. 6, n. 12, p. 34-44, 2013. </w:t>
      </w:r>
    </w:p>
    <w:p w:rsidR="00A72F9D" w:rsidRPr="001F775F" w:rsidRDefault="00A72F9D" w:rsidP="00A72F9D">
      <w:pPr>
        <w:spacing w:after="0" w:line="240" w:lineRule="auto"/>
        <w:jc w:val="both"/>
        <w:rPr>
          <w:rFonts w:ascii="Times New Roman" w:hAnsi="Times New Roman" w:cs="Times New Roman"/>
          <w:szCs w:val="24"/>
        </w:rPr>
      </w:pPr>
      <w:r w:rsidRPr="001F775F">
        <w:rPr>
          <w:rFonts w:ascii="Times New Roman" w:hAnsi="Times New Roman" w:cs="Times New Roman"/>
          <w:szCs w:val="24"/>
        </w:rPr>
        <w:t xml:space="preserve">BARROS, José D’Assunção. </w:t>
      </w:r>
      <w:r w:rsidRPr="001F775F">
        <w:rPr>
          <w:rFonts w:ascii="Times New Roman" w:hAnsi="Times New Roman" w:cs="Times New Roman"/>
          <w:b/>
          <w:szCs w:val="24"/>
        </w:rPr>
        <w:t xml:space="preserve">A Escola dos </w:t>
      </w:r>
      <w:proofErr w:type="spellStart"/>
      <w:r w:rsidRPr="001F775F">
        <w:rPr>
          <w:rFonts w:ascii="Times New Roman" w:hAnsi="Times New Roman" w:cs="Times New Roman"/>
          <w:b/>
          <w:szCs w:val="24"/>
        </w:rPr>
        <w:t>Annales</w:t>
      </w:r>
      <w:proofErr w:type="spellEnd"/>
      <w:r w:rsidRPr="001F775F">
        <w:rPr>
          <w:rFonts w:ascii="Times New Roman" w:hAnsi="Times New Roman" w:cs="Times New Roman"/>
          <w:b/>
          <w:szCs w:val="24"/>
        </w:rPr>
        <w:t xml:space="preserve">: considerações sobre a História do Movimento. </w:t>
      </w:r>
      <w:r w:rsidRPr="001F775F">
        <w:rPr>
          <w:rFonts w:ascii="Times New Roman" w:hAnsi="Times New Roman" w:cs="Times New Roman"/>
          <w:szCs w:val="24"/>
        </w:rPr>
        <w:t xml:space="preserve">Disponível em:&lt; </w:t>
      </w:r>
      <w:proofErr w:type="gramStart"/>
      <w:r w:rsidRPr="001F775F">
        <w:rPr>
          <w:rFonts w:ascii="Times New Roman" w:hAnsi="Times New Roman" w:cs="Times New Roman"/>
          <w:szCs w:val="24"/>
        </w:rPr>
        <w:t>http://ojs.ufgd.edu.br/index.</w:t>
      </w:r>
      <w:proofErr w:type="gramEnd"/>
      <w:r w:rsidRPr="001F775F">
        <w:rPr>
          <w:rFonts w:ascii="Times New Roman" w:hAnsi="Times New Roman" w:cs="Times New Roman"/>
          <w:szCs w:val="24"/>
        </w:rPr>
        <w:t>php/historiaemreflexao/article/view/953&gt; Acesso em: 19 de março de 2019.</w:t>
      </w:r>
    </w:p>
    <w:p w:rsidR="00A72F9D" w:rsidRPr="001F775F" w:rsidRDefault="00A72F9D" w:rsidP="00A72F9D">
      <w:pPr>
        <w:spacing w:after="0" w:line="240" w:lineRule="auto"/>
        <w:jc w:val="both"/>
        <w:rPr>
          <w:rFonts w:ascii="Times New Roman" w:hAnsi="Times New Roman" w:cs="Times New Roman"/>
          <w:szCs w:val="24"/>
        </w:rPr>
      </w:pPr>
    </w:p>
    <w:p w:rsidR="00A72F9D" w:rsidRPr="001F775F" w:rsidRDefault="00A72F9D" w:rsidP="003C0670">
      <w:pPr>
        <w:spacing w:line="240" w:lineRule="auto"/>
        <w:jc w:val="both"/>
        <w:rPr>
          <w:rFonts w:ascii="Times New Roman" w:hAnsi="Times New Roman" w:cs="Times New Roman"/>
          <w:color w:val="222222"/>
          <w:sz w:val="20"/>
          <w:szCs w:val="20"/>
          <w:shd w:val="clear" w:color="auto" w:fill="FFFFFF"/>
        </w:rPr>
      </w:pPr>
      <w:r w:rsidRPr="001F775F">
        <w:rPr>
          <w:rFonts w:ascii="Times New Roman" w:hAnsi="Times New Roman" w:cs="Times New Roman"/>
          <w:iCs/>
        </w:rPr>
        <w:t xml:space="preserve">BENINI, Eduardo Rocha </w:t>
      </w:r>
      <w:proofErr w:type="gramStart"/>
      <w:r w:rsidRPr="001F775F">
        <w:rPr>
          <w:rFonts w:ascii="Times New Roman" w:hAnsi="Times New Roman" w:cs="Times New Roman"/>
          <w:iCs/>
        </w:rPr>
        <w:t>et</w:t>
      </w:r>
      <w:proofErr w:type="gramEnd"/>
      <w:r w:rsidRPr="001F775F">
        <w:rPr>
          <w:rFonts w:ascii="Times New Roman" w:hAnsi="Times New Roman" w:cs="Times New Roman"/>
          <w:iCs/>
        </w:rPr>
        <w:t xml:space="preserve"> al. Michel Foucault: a trajetória de um pensamento crítico sobre a formação e o governo dos sujeitos. 2010.</w:t>
      </w:r>
      <w:r w:rsidRPr="001F775F">
        <w:rPr>
          <w:rFonts w:ascii="Times New Roman" w:hAnsi="Times New Roman" w:cs="Times New Roman"/>
          <w:color w:val="222222"/>
          <w:sz w:val="20"/>
          <w:szCs w:val="20"/>
          <w:shd w:val="clear" w:color="auto" w:fill="FFFFFF"/>
        </w:rPr>
        <w:t xml:space="preserve"> </w:t>
      </w:r>
    </w:p>
    <w:p w:rsidR="00A72F9D" w:rsidRPr="001F775F" w:rsidRDefault="00A72F9D" w:rsidP="003C0670">
      <w:pPr>
        <w:spacing w:line="240" w:lineRule="auto"/>
        <w:jc w:val="both"/>
        <w:rPr>
          <w:rFonts w:ascii="Times New Roman" w:hAnsi="Times New Roman" w:cs="Times New Roman"/>
          <w:color w:val="222222"/>
          <w:shd w:val="clear" w:color="auto" w:fill="FFFFFF"/>
        </w:rPr>
      </w:pPr>
      <w:r w:rsidRPr="001F775F">
        <w:rPr>
          <w:rFonts w:ascii="Times New Roman" w:hAnsi="Times New Roman" w:cs="Times New Roman"/>
          <w:iCs/>
        </w:rPr>
        <w:lastRenderedPageBreak/>
        <w:t>BITTENCOURT, Circe Maria Fernandes. </w:t>
      </w:r>
      <w:r w:rsidRPr="001F775F">
        <w:rPr>
          <w:rFonts w:ascii="Times New Roman" w:hAnsi="Times New Roman" w:cs="Times New Roman"/>
          <w:b/>
          <w:bCs/>
          <w:iCs/>
        </w:rPr>
        <w:t>Ensino de História: fundamentos e métodos</w:t>
      </w:r>
      <w:r w:rsidRPr="001F775F">
        <w:rPr>
          <w:rFonts w:ascii="Times New Roman" w:hAnsi="Times New Roman" w:cs="Times New Roman"/>
          <w:iCs/>
        </w:rPr>
        <w:t>. Cortez editora, 2018.</w:t>
      </w:r>
      <w:r w:rsidRPr="001F775F">
        <w:rPr>
          <w:rFonts w:ascii="Times New Roman" w:hAnsi="Times New Roman" w:cs="Times New Roman"/>
          <w:color w:val="222222"/>
          <w:shd w:val="clear" w:color="auto" w:fill="FFFFFF"/>
        </w:rPr>
        <w:t xml:space="preserve"> </w:t>
      </w:r>
    </w:p>
    <w:p w:rsidR="00A72F9D" w:rsidRPr="001F775F" w:rsidRDefault="00A72F9D" w:rsidP="003C0670">
      <w:pPr>
        <w:spacing w:line="240" w:lineRule="auto"/>
        <w:jc w:val="both"/>
        <w:rPr>
          <w:rFonts w:ascii="Times New Roman" w:hAnsi="Times New Roman" w:cs="Times New Roman"/>
          <w:color w:val="222222"/>
          <w:sz w:val="20"/>
          <w:szCs w:val="20"/>
          <w:shd w:val="clear" w:color="auto" w:fill="FFFFFF"/>
        </w:rPr>
      </w:pPr>
      <w:r w:rsidRPr="001F775F">
        <w:rPr>
          <w:rFonts w:ascii="Times New Roman" w:hAnsi="Times New Roman" w:cs="Times New Roman"/>
          <w:iCs/>
        </w:rPr>
        <w:t xml:space="preserve">BOAS, </w:t>
      </w:r>
      <w:proofErr w:type="spellStart"/>
      <w:r w:rsidRPr="001F775F">
        <w:rPr>
          <w:rFonts w:ascii="Times New Roman" w:hAnsi="Times New Roman" w:cs="Times New Roman"/>
          <w:iCs/>
        </w:rPr>
        <w:t>Crisoston</w:t>
      </w:r>
      <w:proofErr w:type="spellEnd"/>
      <w:r w:rsidRPr="001F775F">
        <w:rPr>
          <w:rFonts w:ascii="Times New Roman" w:hAnsi="Times New Roman" w:cs="Times New Roman"/>
          <w:iCs/>
        </w:rPr>
        <w:t xml:space="preserve"> </w:t>
      </w:r>
      <w:proofErr w:type="spellStart"/>
      <w:r w:rsidRPr="001F775F">
        <w:rPr>
          <w:rFonts w:ascii="Times New Roman" w:hAnsi="Times New Roman" w:cs="Times New Roman"/>
          <w:iCs/>
        </w:rPr>
        <w:t>Terto</w:t>
      </w:r>
      <w:proofErr w:type="spellEnd"/>
      <w:r w:rsidRPr="001F775F">
        <w:rPr>
          <w:rFonts w:ascii="Times New Roman" w:hAnsi="Times New Roman" w:cs="Times New Roman"/>
          <w:iCs/>
        </w:rPr>
        <w:t xml:space="preserve"> Vilas. Para ler Michel Foucault. </w:t>
      </w:r>
      <w:r w:rsidRPr="001F775F">
        <w:rPr>
          <w:rFonts w:ascii="Times New Roman" w:hAnsi="Times New Roman" w:cs="Times New Roman"/>
          <w:b/>
          <w:bCs/>
          <w:iCs/>
        </w:rPr>
        <w:t xml:space="preserve">Revisão Arnaldo de Almeida José B. </w:t>
      </w:r>
      <w:proofErr w:type="spellStart"/>
      <w:r w:rsidRPr="001F775F">
        <w:rPr>
          <w:rFonts w:ascii="Times New Roman" w:hAnsi="Times New Roman" w:cs="Times New Roman"/>
          <w:b/>
          <w:bCs/>
          <w:iCs/>
        </w:rPr>
        <w:t>Donadon</w:t>
      </w:r>
      <w:proofErr w:type="spellEnd"/>
      <w:r w:rsidRPr="001F775F">
        <w:rPr>
          <w:rFonts w:ascii="Times New Roman" w:hAnsi="Times New Roman" w:cs="Times New Roman"/>
          <w:b/>
          <w:bCs/>
          <w:iCs/>
        </w:rPr>
        <w:t xml:space="preserve"> Leal</w:t>
      </w:r>
      <w:r w:rsidRPr="001F775F">
        <w:rPr>
          <w:rFonts w:ascii="Times New Roman" w:hAnsi="Times New Roman" w:cs="Times New Roman"/>
          <w:iCs/>
        </w:rPr>
        <w:t>, v. 2, 1993.</w:t>
      </w:r>
      <w:r w:rsidRPr="001F775F">
        <w:rPr>
          <w:rFonts w:ascii="Times New Roman" w:hAnsi="Times New Roman" w:cs="Times New Roman"/>
          <w:color w:val="222222"/>
          <w:sz w:val="20"/>
          <w:szCs w:val="20"/>
          <w:shd w:val="clear" w:color="auto" w:fill="FFFFFF"/>
        </w:rPr>
        <w:t xml:space="preserve"> </w:t>
      </w:r>
    </w:p>
    <w:p w:rsidR="00A72F9D" w:rsidRPr="001F775F" w:rsidRDefault="00A72F9D" w:rsidP="00A72F9D">
      <w:pPr>
        <w:spacing w:after="0" w:line="240" w:lineRule="auto"/>
        <w:jc w:val="both"/>
        <w:rPr>
          <w:rFonts w:ascii="Times New Roman" w:hAnsi="Times New Roman" w:cs="Times New Roman"/>
          <w:bCs/>
        </w:rPr>
      </w:pPr>
      <w:r w:rsidRPr="001F775F">
        <w:rPr>
          <w:rFonts w:ascii="Times New Roman" w:hAnsi="Times New Roman" w:cs="Times New Roman"/>
          <w:bCs/>
        </w:rPr>
        <w:t>BURKE, Peter (org.): </w:t>
      </w:r>
      <w:r w:rsidRPr="001F775F">
        <w:rPr>
          <w:rFonts w:ascii="Times New Roman" w:hAnsi="Times New Roman" w:cs="Times New Roman"/>
          <w:b/>
          <w:bCs/>
          <w:iCs/>
        </w:rPr>
        <w:t>A Escrita da História</w:t>
      </w:r>
      <w:r w:rsidRPr="001F775F">
        <w:rPr>
          <w:rFonts w:ascii="Times New Roman" w:hAnsi="Times New Roman" w:cs="Times New Roman"/>
          <w:b/>
          <w:bCs/>
        </w:rPr>
        <w:t>.</w:t>
      </w:r>
      <w:r w:rsidRPr="001F775F">
        <w:rPr>
          <w:rFonts w:ascii="Times New Roman" w:hAnsi="Times New Roman" w:cs="Times New Roman"/>
          <w:bCs/>
        </w:rPr>
        <w:t xml:space="preserve"> São Paulo: Editora UNESP, 1992.</w:t>
      </w:r>
    </w:p>
    <w:p w:rsidR="00A72F9D" w:rsidRPr="001F775F" w:rsidRDefault="00A72F9D" w:rsidP="00A72F9D">
      <w:pPr>
        <w:spacing w:after="0" w:line="240" w:lineRule="auto"/>
        <w:jc w:val="both"/>
        <w:rPr>
          <w:rFonts w:ascii="Times New Roman" w:hAnsi="Times New Roman" w:cs="Times New Roman"/>
          <w:bCs/>
        </w:rPr>
      </w:pPr>
    </w:p>
    <w:p w:rsidR="00A72F9D" w:rsidRPr="001F775F" w:rsidRDefault="00A72F9D" w:rsidP="003C0670">
      <w:pPr>
        <w:spacing w:line="240" w:lineRule="auto"/>
        <w:jc w:val="both"/>
        <w:rPr>
          <w:rFonts w:ascii="Times New Roman" w:eastAsia="Times New Roman" w:hAnsi="Times New Roman" w:cs="Times New Roman"/>
          <w:color w:val="373737"/>
          <w:bdr w:val="none" w:sz="0" w:space="0" w:color="auto" w:frame="1"/>
          <w:lang w:eastAsia="pt-BR"/>
        </w:rPr>
      </w:pPr>
      <w:r w:rsidRPr="001F775F">
        <w:rPr>
          <w:rFonts w:ascii="Times New Roman" w:hAnsi="Times New Roman" w:cs="Times New Roman"/>
          <w:iCs/>
        </w:rPr>
        <w:t xml:space="preserve">COLLIER, Stephen J. </w:t>
      </w:r>
      <w:proofErr w:type="gramStart"/>
      <w:r w:rsidRPr="001F775F">
        <w:rPr>
          <w:rFonts w:ascii="Times New Roman" w:hAnsi="Times New Roman" w:cs="Times New Roman"/>
          <w:iCs/>
        </w:rPr>
        <w:t>Topologias de poder: a análise de Foucault sobre o governo político para além da"</w:t>
      </w:r>
      <w:proofErr w:type="gramEnd"/>
      <w:r w:rsidRPr="001F775F">
        <w:rPr>
          <w:rFonts w:ascii="Times New Roman" w:hAnsi="Times New Roman" w:cs="Times New Roman"/>
          <w:iCs/>
        </w:rPr>
        <w:t xml:space="preserve"> </w:t>
      </w:r>
      <w:proofErr w:type="spellStart"/>
      <w:r w:rsidRPr="001F775F">
        <w:rPr>
          <w:rFonts w:ascii="Times New Roman" w:hAnsi="Times New Roman" w:cs="Times New Roman"/>
          <w:iCs/>
        </w:rPr>
        <w:t>governamentalidade</w:t>
      </w:r>
      <w:proofErr w:type="spellEnd"/>
      <w:r w:rsidRPr="001F775F">
        <w:rPr>
          <w:rFonts w:ascii="Times New Roman" w:hAnsi="Times New Roman" w:cs="Times New Roman"/>
          <w:iCs/>
        </w:rPr>
        <w:t>". </w:t>
      </w:r>
      <w:r w:rsidRPr="001F775F">
        <w:rPr>
          <w:rFonts w:ascii="Times New Roman" w:hAnsi="Times New Roman" w:cs="Times New Roman"/>
          <w:b/>
          <w:bCs/>
          <w:iCs/>
        </w:rPr>
        <w:t>Revista Brasileira de Ciência Política</w:t>
      </w:r>
      <w:r w:rsidRPr="001F775F">
        <w:rPr>
          <w:rFonts w:ascii="Times New Roman" w:hAnsi="Times New Roman" w:cs="Times New Roman"/>
          <w:iCs/>
        </w:rPr>
        <w:t>, n. 5, p. 245-284, 2011.</w:t>
      </w:r>
    </w:p>
    <w:p w:rsidR="00A72F9D" w:rsidRPr="001F775F" w:rsidRDefault="00A72F9D" w:rsidP="003C0670">
      <w:pPr>
        <w:spacing w:line="240" w:lineRule="auto"/>
        <w:jc w:val="both"/>
        <w:rPr>
          <w:rFonts w:ascii="Times New Roman" w:hAnsi="Times New Roman" w:cs="Times New Roman"/>
          <w:color w:val="222222"/>
          <w:shd w:val="clear" w:color="auto" w:fill="FFFFFF"/>
        </w:rPr>
      </w:pPr>
      <w:r w:rsidRPr="001F775F">
        <w:rPr>
          <w:rFonts w:ascii="Times New Roman" w:hAnsi="Times New Roman" w:cs="Times New Roman"/>
          <w:iCs/>
        </w:rPr>
        <w:t>ERIBON, Didier. </w:t>
      </w:r>
      <w:r w:rsidRPr="001F775F">
        <w:rPr>
          <w:rFonts w:ascii="Times New Roman" w:hAnsi="Times New Roman" w:cs="Times New Roman"/>
          <w:b/>
          <w:iCs/>
        </w:rPr>
        <w:t>Michel Foucault – 1926-1984</w:t>
      </w:r>
      <w:r w:rsidRPr="001F775F">
        <w:rPr>
          <w:rFonts w:ascii="Times New Roman" w:hAnsi="Times New Roman" w:cs="Times New Roman"/>
          <w:iCs/>
        </w:rPr>
        <w:t>. São Paulo, Companhia das Letras, 1990.</w:t>
      </w:r>
      <w:r w:rsidRPr="001F775F">
        <w:rPr>
          <w:rFonts w:ascii="Times New Roman" w:hAnsi="Times New Roman" w:cs="Times New Roman"/>
          <w:color w:val="222222"/>
          <w:shd w:val="clear" w:color="auto" w:fill="FFFFFF"/>
        </w:rPr>
        <w:t xml:space="preserve"> </w:t>
      </w:r>
    </w:p>
    <w:p w:rsidR="00A72F9D" w:rsidRPr="001F775F" w:rsidRDefault="00A72F9D" w:rsidP="003C0670">
      <w:pPr>
        <w:spacing w:after="0" w:line="240" w:lineRule="auto"/>
        <w:jc w:val="both"/>
        <w:rPr>
          <w:rFonts w:ascii="Times New Roman" w:hAnsi="Times New Roman" w:cs="Times New Roman"/>
          <w:iCs/>
        </w:rPr>
      </w:pPr>
      <w:r w:rsidRPr="001F775F">
        <w:rPr>
          <w:rFonts w:ascii="Times New Roman" w:hAnsi="Times New Roman" w:cs="Times New Roman"/>
          <w:iCs/>
        </w:rPr>
        <w:t>FIGUEIREDO, Monica. Da cegueira à lucidez: o ensaio de um percurso. Algumas notas sobre a narrativa de José Saramago. </w:t>
      </w:r>
      <w:r w:rsidRPr="001F775F">
        <w:rPr>
          <w:rFonts w:ascii="Times New Roman" w:hAnsi="Times New Roman" w:cs="Times New Roman"/>
          <w:b/>
          <w:bCs/>
          <w:iCs/>
        </w:rPr>
        <w:t>Diadorim: revista de estudos linguísticos e literários</w:t>
      </w:r>
      <w:r w:rsidRPr="001F775F">
        <w:rPr>
          <w:rFonts w:ascii="Times New Roman" w:hAnsi="Times New Roman" w:cs="Times New Roman"/>
          <w:iCs/>
        </w:rPr>
        <w:t>, v. 1, 2012.</w:t>
      </w:r>
    </w:p>
    <w:p w:rsidR="00A72F9D" w:rsidRPr="001F775F" w:rsidRDefault="00A72F9D" w:rsidP="003C0670">
      <w:pPr>
        <w:spacing w:after="0" w:line="240" w:lineRule="auto"/>
        <w:jc w:val="both"/>
        <w:rPr>
          <w:rFonts w:ascii="Times New Roman" w:hAnsi="Times New Roman" w:cs="Times New Roman"/>
          <w:iCs/>
        </w:rPr>
      </w:pPr>
    </w:p>
    <w:p w:rsidR="00A72F9D" w:rsidRPr="001F775F" w:rsidRDefault="00A72F9D" w:rsidP="00A72F9D">
      <w:pPr>
        <w:spacing w:after="0" w:line="240" w:lineRule="auto"/>
        <w:jc w:val="both"/>
        <w:rPr>
          <w:rFonts w:ascii="Times New Roman" w:hAnsi="Times New Roman" w:cs="Times New Roman"/>
          <w:szCs w:val="24"/>
        </w:rPr>
      </w:pPr>
      <w:r w:rsidRPr="001F775F">
        <w:rPr>
          <w:rFonts w:ascii="Times New Roman" w:hAnsi="Times New Roman" w:cs="Times New Roman"/>
          <w:szCs w:val="24"/>
        </w:rPr>
        <w:t xml:space="preserve">FONSECA, Selva Guimarães. </w:t>
      </w:r>
      <w:r w:rsidRPr="001F775F">
        <w:rPr>
          <w:rFonts w:ascii="Times New Roman" w:hAnsi="Times New Roman" w:cs="Times New Roman"/>
          <w:b/>
          <w:szCs w:val="24"/>
        </w:rPr>
        <w:t>Didática e prática de ensino de História: Experiência, educacionais, pesquisas e ensino</w:t>
      </w:r>
      <w:r w:rsidRPr="001F775F">
        <w:rPr>
          <w:rFonts w:ascii="Times New Roman" w:hAnsi="Times New Roman" w:cs="Times New Roman"/>
          <w:szCs w:val="24"/>
        </w:rPr>
        <w:t>. Natal. EDUFRN, 2007.</w:t>
      </w:r>
    </w:p>
    <w:p w:rsidR="00A72F9D" w:rsidRPr="001F775F" w:rsidRDefault="00A72F9D" w:rsidP="00A72F9D">
      <w:pPr>
        <w:spacing w:after="0" w:line="240" w:lineRule="auto"/>
        <w:jc w:val="both"/>
        <w:rPr>
          <w:rFonts w:ascii="Times New Roman" w:hAnsi="Times New Roman" w:cs="Times New Roman"/>
          <w:szCs w:val="24"/>
        </w:rPr>
      </w:pPr>
    </w:p>
    <w:p w:rsidR="00687766" w:rsidRPr="001F775F" w:rsidRDefault="00A72F9D" w:rsidP="003C0670">
      <w:pPr>
        <w:spacing w:after="0" w:line="240" w:lineRule="auto"/>
        <w:jc w:val="both"/>
        <w:rPr>
          <w:rFonts w:ascii="Times New Roman" w:hAnsi="Times New Roman" w:cs="Times New Roman"/>
          <w:color w:val="222222"/>
          <w:sz w:val="20"/>
          <w:szCs w:val="20"/>
          <w:shd w:val="clear" w:color="auto" w:fill="FFFFFF"/>
        </w:rPr>
      </w:pPr>
      <w:r w:rsidRPr="001F775F">
        <w:rPr>
          <w:rFonts w:ascii="Times New Roman" w:hAnsi="Times New Roman" w:cs="Times New Roman"/>
          <w:iCs/>
        </w:rPr>
        <w:t xml:space="preserve">FOUCAULT, Michel. </w:t>
      </w:r>
      <w:r w:rsidRPr="001F775F">
        <w:rPr>
          <w:rFonts w:ascii="Times New Roman" w:hAnsi="Times New Roman" w:cs="Times New Roman"/>
          <w:b/>
          <w:bCs/>
          <w:iCs/>
        </w:rPr>
        <w:t>A verdade e as formas jurídicas</w:t>
      </w:r>
      <w:r w:rsidRPr="001F775F">
        <w:rPr>
          <w:rFonts w:ascii="Times New Roman" w:hAnsi="Times New Roman" w:cs="Times New Roman"/>
          <w:b/>
          <w:bCs/>
          <w:i/>
          <w:iCs/>
        </w:rPr>
        <w:t xml:space="preserve">. </w:t>
      </w:r>
      <w:r w:rsidRPr="001F775F">
        <w:rPr>
          <w:rFonts w:ascii="Times New Roman" w:hAnsi="Times New Roman" w:cs="Times New Roman"/>
          <w:iCs/>
        </w:rPr>
        <w:t xml:space="preserve">Tradução Roberto Cabral de Melo Machado </w:t>
      </w:r>
      <w:proofErr w:type="gramStart"/>
      <w:r w:rsidRPr="001F775F">
        <w:rPr>
          <w:rFonts w:ascii="Times New Roman" w:hAnsi="Times New Roman" w:cs="Times New Roman"/>
          <w:iCs/>
        </w:rPr>
        <w:t>et</w:t>
      </w:r>
      <w:proofErr w:type="gramEnd"/>
      <w:r w:rsidRPr="001F775F">
        <w:rPr>
          <w:rFonts w:ascii="Times New Roman" w:hAnsi="Times New Roman" w:cs="Times New Roman"/>
          <w:iCs/>
        </w:rPr>
        <w:t xml:space="preserve"> al. Rio de Janeiro: Nau Editora, 1979.</w:t>
      </w:r>
      <w:r w:rsidR="00687766" w:rsidRPr="001F775F">
        <w:rPr>
          <w:rFonts w:ascii="Times New Roman" w:hAnsi="Times New Roman" w:cs="Times New Roman"/>
          <w:color w:val="222222"/>
          <w:sz w:val="20"/>
          <w:szCs w:val="20"/>
          <w:shd w:val="clear" w:color="auto" w:fill="FFFFFF"/>
        </w:rPr>
        <w:t xml:space="preserve"> </w:t>
      </w:r>
    </w:p>
    <w:p w:rsidR="00687766" w:rsidRPr="001F775F" w:rsidRDefault="00687766" w:rsidP="003C0670">
      <w:pPr>
        <w:spacing w:after="0" w:line="240" w:lineRule="auto"/>
        <w:jc w:val="both"/>
        <w:rPr>
          <w:rFonts w:ascii="Times New Roman" w:hAnsi="Times New Roman" w:cs="Times New Roman"/>
          <w:color w:val="222222"/>
          <w:sz w:val="20"/>
          <w:szCs w:val="20"/>
          <w:shd w:val="clear" w:color="auto" w:fill="FFFFFF"/>
        </w:rPr>
      </w:pPr>
    </w:p>
    <w:p w:rsidR="00A72F9D" w:rsidRPr="001F775F" w:rsidRDefault="00687766" w:rsidP="003C0670">
      <w:pPr>
        <w:spacing w:after="0" w:line="240" w:lineRule="auto"/>
        <w:jc w:val="both"/>
        <w:rPr>
          <w:rFonts w:ascii="Times New Roman" w:hAnsi="Times New Roman" w:cs="Times New Roman"/>
          <w:iCs/>
        </w:rPr>
      </w:pPr>
      <w:r w:rsidRPr="001F775F">
        <w:rPr>
          <w:rFonts w:ascii="Times New Roman" w:hAnsi="Times New Roman" w:cs="Times New Roman"/>
          <w:iCs/>
        </w:rPr>
        <w:t>FOUCAULT, Michel. História da sexualidade, vol. 1: a vontade de saber. </w:t>
      </w:r>
      <w:r w:rsidRPr="001F775F">
        <w:rPr>
          <w:rFonts w:ascii="Times New Roman" w:hAnsi="Times New Roman" w:cs="Times New Roman"/>
          <w:b/>
          <w:bCs/>
          <w:iCs/>
        </w:rPr>
        <w:t>Rio de janeiro: Graal</w:t>
      </w:r>
      <w:r w:rsidRPr="001F775F">
        <w:rPr>
          <w:rFonts w:ascii="Times New Roman" w:hAnsi="Times New Roman" w:cs="Times New Roman"/>
          <w:iCs/>
        </w:rPr>
        <w:t>, 1988.</w:t>
      </w:r>
    </w:p>
    <w:p w:rsidR="00A72F9D" w:rsidRPr="001F775F" w:rsidRDefault="00A72F9D" w:rsidP="003C0670">
      <w:pPr>
        <w:spacing w:after="0" w:line="240" w:lineRule="auto"/>
        <w:jc w:val="both"/>
        <w:rPr>
          <w:rFonts w:ascii="Times New Roman" w:hAnsi="Times New Roman" w:cs="Times New Roman"/>
          <w:iCs/>
        </w:rPr>
      </w:pPr>
    </w:p>
    <w:p w:rsidR="00A72F9D" w:rsidRPr="001F775F" w:rsidRDefault="00A72F9D" w:rsidP="003C0670">
      <w:pPr>
        <w:spacing w:after="0" w:line="240" w:lineRule="auto"/>
        <w:jc w:val="both"/>
        <w:rPr>
          <w:rFonts w:ascii="Times New Roman" w:hAnsi="Times New Roman" w:cs="Times New Roman"/>
          <w:iCs/>
        </w:rPr>
      </w:pPr>
      <w:r w:rsidRPr="001F775F">
        <w:rPr>
          <w:rFonts w:ascii="Times New Roman" w:hAnsi="Times New Roman" w:cs="Times New Roman"/>
          <w:iCs/>
        </w:rPr>
        <w:t xml:space="preserve">FOUCAULT, Michel. </w:t>
      </w:r>
      <w:r w:rsidRPr="001F775F">
        <w:rPr>
          <w:rFonts w:ascii="Times New Roman" w:hAnsi="Times New Roman" w:cs="Times New Roman"/>
          <w:b/>
          <w:bCs/>
          <w:iCs/>
        </w:rPr>
        <w:t xml:space="preserve">Microfísica do poder. </w:t>
      </w:r>
      <w:proofErr w:type="gramStart"/>
      <w:r w:rsidRPr="001F775F">
        <w:rPr>
          <w:rFonts w:ascii="Times New Roman" w:hAnsi="Times New Roman" w:cs="Times New Roman"/>
          <w:bCs/>
          <w:iCs/>
        </w:rPr>
        <w:t>3</w:t>
      </w:r>
      <w:r w:rsidRPr="001F775F">
        <w:rPr>
          <w:rFonts w:ascii="Times New Roman" w:hAnsi="Times New Roman" w:cs="Times New Roman"/>
          <w:iCs/>
        </w:rPr>
        <w:t>.</w:t>
      </w:r>
      <w:proofErr w:type="gramEnd"/>
      <w:r w:rsidRPr="001F775F">
        <w:rPr>
          <w:rFonts w:ascii="Times New Roman" w:hAnsi="Times New Roman" w:cs="Times New Roman"/>
          <w:iCs/>
        </w:rPr>
        <w:t>ed. Rio de Janeiro: Paz e Terra, 2015.</w:t>
      </w:r>
    </w:p>
    <w:p w:rsidR="00A72F9D" w:rsidRPr="001F775F" w:rsidRDefault="00A72F9D" w:rsidP="003C0670">
      <w:pPr>
        <w:spacing w:after="0" w:line="240" w:lineRule="auto"/>
        <w:jc w:val="both"/>
        <w:rPr>
          <w:rFonts w:ascii="Times New Roman" w:hAnsi="Times New Roman" w:cs="Times New Roman"/>
          <w:color w:val="222222"/>
          <w:sz w:val="20"/>
          <w:szCs w:val="20"/>
          <w:shd w:val="clear" w:color="auto" w:fill="FFFFFF"/>
        </w:rPr>
      </w:pPr>
      <w:r w:rsidRPr="001F775F">
        <w:rPr>
          <w:rFonts w:ascii="Times New Roman" w:hAnsi="Times New Roman" w:cs="Times New Roman"/>
          <w:color w:val="222222"/>
          <w:sz w:val="20"/>
          <w:szCs w:val="20"/>
          <w:shd w:val="clear" w:color="auto" w:fill="FFFFFF"/>
        </w:rPr>
        <w:t xml:space="preserve"> </w:t>
      </w:r>
    </w:p>
    <w:p w:rsidR="00A72F9D" w:rsidRPr="001F775F" w:rsidRDefault="00A72F9D" w:rsidP="003C0670">
      <w:pPr>
        <w:spacing w:after="0" w:line="240" w:lineRule="auto"/>
        <w:jc w:val="both"/>
        <w:rPr>
          <w:rFonts w:ascii="Times New Roman" w:hAnsi="Times New Roman" w:cs="Times New Roman"/>
          <w:iCs/>
        </w:rPr>
      </w:pPr>
      <w:r w:rsidRPr="001F775F">
        <w:rPr>
          <w:rFonts w:ascii="Times New Roman" w:hAnsi="Times New Roman" w:cs="Times New Roman"/>
          <w:iCs/>
        </w:rPr>
        <w:t>HARTOG, François. A história de Homero a Santo Agostinho. </w:t>
      </w:r>
      <w:r w:rsidRPr="001F775F">
        <w:rPr>
          <w:rFonts w:ascii="Times New Roman" w:hAnsi="Times New Roman" w:cs="Times New Roman"/>
          <w:b/>
          <w:bCs/>
          <w:iCs/>
        </w:rPr>
        <w:t>UFMG</w:t>
      </w:r>
      <w:r w:rsidRPr="001F775F">
        <w:rPr>
          <w:rFonts w:ascii="Times New Roman" w:hAnsi="Times New Roman" w:cs="Times New Roman"/>
          <w:iCs/>
        </w:rPr>
        <w:t>, p. 35, 2001.</w:t>
      </w:r>
    </w:p>
    <w:p w:rsidR="00A72F9D" w:rsidRPr="001F775F" w:rsidRDefault="00A72F9D" w:rsidP="003C0670">
      <w:pPr>
        <w:spacing w:after="0" w:line="240" w:lineRule="auto"/>
        <w:jc w:val="both"/>
        <w:rPr>
          <w:rFonts w:ascii="Times New Roman" w:hAnsi="Times New Roman" w:cs="Times New Roman"/>
          <w:iCs/>
        </w:rPr>
      </w:pPr>
    </w:p>
    <w:p w:rsidR="00A72F9D" w:rsidRPr="001F775F" w:rsidRDefault="00A72F9D" w:rsidP="003C0670">
      <w:pPr>
        <w:spacing w:line="240" w:lineRule="auto"/>
        <w:jc w:val="both"/>
        <w:rPr>
          <w:rFonts w:ascii="Times New Roman" w:hAnsi="Times New Roman" w:cs="Times New Roman"/>
          <w:color w:val="222222"/>
          <w:shd w:val="clear" w:color="auto" w:fill="FFFFFF"/>
        </w:rPr>
      </w:pPr>
      <w:r w:rsidRPr="001F775F">
        <w:rPr>
          <w:rFonts w:ascii="Times New Roman" w:hAnsi="Times New Roman" w:cs="Times New Roman"/>
          <w:iCs/>
        </w:rPr>
        <w:t>KIMBALL, Roger. A perversão de Michel Foucault. </w:t>
      </w:r>
      <w:r w:rsidRPr="001F775F">
        <w:rPr>
          <w:rFonts w:ascii="Times New Roman" w:hAnsi="Times New Roman" w:cs="Times New Roman"/>
          <w:b/>
          <w:bCs/>
          <w:iCs/>
        </w:rPr>
        <w:t>Jornal Mineiro de Psiquiatria</w:t>
      </w:r>
      <w:r w:rsidRPr="001F775F">
        <w:rPr>
          <w:rFonts w:ascii="Times New Roman" w:hAnsi="Times New Roman" w:cs="Times New Roman"/>
          <w:iCs/>
        </w:rPr>
        <w:t>, n. 25, 2007.</w:t>
      </w:r>
    </w:p>
    <w:p w:rsidR="00A72F9D" w:rsidRPr="001F775F" w:rsidRDefault="00A72F9D" w:rsidP="00A72F9D">
      <w:pPr>
        <w:spacing w:after="0" w:line="240" w:lineRule="auto"/>
        <w:jc w:val="both"/>
        <w:rPr>
          <w:rFonts w:ascii="Times New Roman" w:hAnsi="Times New Roman" w:cs="Times New Roman"/>
        </w:rPr>
      </w:pPr>
      <w:r w:rsidRPr="001F775F">
        <w:rPr>
          <w:rFonts w:ascii="Times New Roman" w:hAnsi="Times New Roman" w:cs="Times New Roman"/>
          <w:szCs w:val="24"/>
        </w:rPr>
        <w:t>OLIVEIRA, Margarida Maria Dias de. (</w:t>
      </w:r>
      <w:proofErr w:type="spellStart"/>
      <w:r w:rsidRPr="001F775F">
        <w:rPr>
          <w:rFonts w:ascii="Times New Roman" w:hAnsi="Times New Roman" w:cs="Times New Roman"/>
          <w:szCs w:val="24"/>
        </w:rPr>
        <w:t>Org</w:t>
      </w:r>
      <w:proofErr w:type="spellEnd"/>
      <w:r w:rsidRPr="001F775F">
        <w:rPr>
          <w:rFonts w:ascii="Times New Roman" w:hAnsi="Times New Roman" w:cs="Times New Roman"/>
          <w:szCs w:val="24"/>
        </w:rPr>
        <w:t xml:space="preserve">) </w:t>
      </w:r>
      <w:r w:rsidRPr="001F775F">
        <w:rPr>
          <w:rFonts w:ascii="Times New Roman" w:hAnsi="Times New Roman" w:cs="Times New Roman"/>
          <w:b/>
          <w:szCs w:val="24"/>
        </w:rPr>
        <w:t>O livro didático de História: políticas reflexões e aprendizado</w:t>
      </w:r>
      <w:r w:rsidRPr="001F775F">
        <w:rPr>
          <w:rFonts w:ascii="Times New Roman" w:hAnsi="Times New Roman" w:cs="Times New Roman"/>
          <w:szCs w:val="24"/>
        </w:rPr>
        <w:t>. Campinas, SP. Papirus, 2003. 10º Ed.</w:t>
      </w:r>
      <w:r w:rsidRPr="001F775F">
        <w:rPr>
          <w:rFonts w:ascii="Times New Roman" w:hAnsi="Times New Roman" w:cs="Times New Roman"/>
        </w:rPr>
        <w:t xml:space="preserve"> </w:t>
      </w:r>
    </w:p>
    <w:p w:rsidR="00A72F9D" w:rsidRPr="001F775F" w:rsidRDefault="00A72F9D" w:rsidP="00A72F9D">
      <w:pPr>
        <w:spacing w:after="0" w:line="240" w:lineRule="auto"/>
        <w:jc w:val="both"/>
        <w:rPr>
          <w:rFonts w:ascii="Times New Roman" w:hAnsi="Times New Roman" w:cs="Times New Roman"/>
        </w:rPr>
      </w:pPr>
    </w:p>
    <w:p w:rsidR="00A72F9D" w:rsidRPr="001F775F" w:rsidRDefault="00A72F9D" w:rsidP="003C0670">
      <w:pPr>
        <w:spacing w:line="240" w:lineRule="auto"/>
        <w:jc w:val="both"/>
        <w:rPr>
          <w:rFonts w:ascii="Times New Roman" w:hAnsi="Times New Roman" w:cs="Times New Roman"/>
          <w:color w:val="222222"/>
          <w:shd w:val="clear" w:color="auto" w:fill="FFFFFF"/>
        </w:rPr>
      </w:pPr>
      <w:r w:rsidRPr="001F775F">
        <w:rPr>
          <w:rFonts w:ascii="Times New Roman" w:hAnsi="Times New Roman" w:cs="Times New Roman"/>
          <w:iCs/>
        </w:rPr>
        <w:t>PINTO, Luciano Rocha. A história como jogo: contribuições de Michel Foucault para o ensino da história. </w:t>
      </w:r>
      <w:r w:rsidRPr="001F775F">
        <w:rPr>
          <w:rFonts w:ascii="Times New Roman" w:hAnsi="Times New Roman" w:cs="Times New Roman"/>
          <w:b/>
          <w:bCs/>
          <w:iCs/>
        </w:rPr>
        <w:t>História &amp; Ensino</w:t>
      </w:r>
      <w:r w:rsidRPr="001F775F">
        <w:rPr>
          <w:rFonts w:ascii="Times New Roman" w:hAnsi="Times New Roman" w:cs="Times New Roman"/>
          <w:iCs/>
        </w:rPr>
        <w:t>, v. 17, n. 1, p. 149-165, 2011.</w:t>
      </w:r>
    </w:p>
    <w:p w:rsidR="00A72F9D" w:rsidRPr="001F775F" w:rsidRDefault="00A72F9D" w:rsidP="003C0670">
      <w:pPr>
        <w:spacing w:line="240" w:lineRule="auto"/>
        <w:jc w:val="both"/>
        <w:rPr>
          <w:rFonts w:ascii="Times New Roman" w:hAnsi="Times New Roman" w:cs="Times New Roman"/>
          <w:color w:val="222222"/>
          <w:shd w:val="clear" w:color="auto" w:fill="FFFFFF"/>
        </w:rPr>
      </w:pPr>
      <w:r w:rsidRPr="001F775F">
        <w:rPr>
          <w:rFonts w:ascii="Times New Roman" w:hAnsi="Times New Roman" w:cs="Times New Roman"/>
          <w:iCs/>
        </w:rPr>
        <w:t>RAGO, Margareth. O efeito-Foucault na historiografia brasileira. </w:t>
      </w:r>
      <w:r w:rsidRPr="001F775F">
        <w:rPr>
          <w:rFonts w:ascii="Times New Roman" w:hAnsi="Times New Roman" w:cs="Times New Roman"/>
          <w:b/>
          <w:bCs/>
          <w:iCs/>
        </w:rPr>
        <w:t xml:space="preserve">Tempo </w:t>
      </w:r>
      <w:proofErr w:type="gramStart"/>
      <w:r w:rsidRPr="001F775F">
        <w:rPr>
          <w:rFonts w:ascii="Times New Roman" w:hAnsi="Times New Roman" w:cs="Times New Roman"/>
          <w:b/>
          <w:bCs/>
          <w:iCs/>
        </w:rPr>
        <w:t>social</w:t>
      </w:r>
      <w:r w:rsidRPr="001F775F">
        <w:rPr>
          <w:rFonts w:ascii="Times New Roman" w:hAnsi="Times New Roman" w:cs="Times New Roman"/>
          <w:iCs/>
        </w:rPr>
        <w:t>, v.</w:t>
      </w:r>
      <w:proofErr w:type="gramEnd"/>
      <w:r w:rsidRPr="001F775F">
        <w:rPr>
          <w:rFonts w:ascii="Times New Roman" w:hAnsi="Times New Roman" w:cs="Times New Roman"/>
          <w:iCs/>
        </w:rPr>
        <w:t xml:space="preserve"> 7, n. 1-2, p. 67-82, 1995.</w:t>
      </w:r>
      <w:r w:rsidRPr="001F775F">
        <w:rPr>
          <w:rFonts w:ascii="Times New Roman" w:hAnsi="Times New Roman" w:cs="Times New Roman"/>
          <w:color w:val="222222"/>
          <w:shd w:val="clear" w:color="auto" w:fill="FFFFFF"/>
        </w:rPr>
        <w:t xml:space="preserve"> </w:t>
      </w:r>
    </w:p>
    <w:p w:rsidR="00A72F9D" w:rsidRPr="00925C79" w:rsidRDefault="00A72F9D" w:rsidP="003C0670">
      <w:pPr>
        <w:spacing w:line="240" w:lineRule="auto"/>
        <w:jc w:val="both"/>
        <w:rPr>
          <w:rFonts w:ascii="Times New Roman" w:hAnsi="Times New Roman" w:cs="Times New Roman"/>
          <w:iCs/>
          <w:lang w:val="en-US"/>
        </w:rPr>
      </w:pPr>
      <w:r w:rsidRPr="001F775F">
        <w:rPr>
          <w:rFonts w:ascii="Times New Roman" w:hAnsi="Times New Roman" w:cs="Times New Roman"/>
          <w:iCs/>
        </w:rPr>
        <w:t xml:space="preserve">RÜSEN, </w:t>
      </w:r>
      <w:proofErr w:type="spellStart"/>
      <w:r w:rsidRPr="001F775F">
        <w:rPr>
          <w:rFonts w:ascii="Times New Roman" w:hAnsi="Times New Roman" w:cs="Times New Roman"/>
          <w:iCs/>
        </w:rPr>
        <w:t>Jörn</w:t>
      </w:r>
      <w:proofErr w:type="spellEnd"/>
      <w:r w:rsidRPr="001F775F">
        <w:rPr>
          <w:rFonts w:ascii="Times New Roman" w:hAnsi="Times New Roman" w:cs="Times New Roman"/>
          <w:iCs/>
        </w:rPr>
        <w:t>. Como dar sentido ao passado: questões relevantes de meta-história. </w:t>
      </w:r>
      <w:proofErr w:type="spellStart"/>
      <w:r w:rsidRPr="00925C79">
        <w:rPr>
          <w:rFonts w:ascii="Times New Roman" w:hAnsi="Times New Roman" w:cs="Times New Roman"/>
          <w:b/>
          <w:bCs/>
          <w:iCs/>
          <w:lang w:val="en-US"/>
        </w:rPr>
        <w:t>História</w:t>
      </w:r>
      <w:proofErr w:type="spellEnd"/>
      <w:r w:rsidRPr="00925C79">
        <w:rPr>
          <w:rFonts w:ascii="Times New Roman" w:hAnsi="Times New Roman" w:cs="Times New Roman"/>
          <w:b/>
          <w:bCs/>
          <w:iCs/>
          <w:lang w:val="en-US"/>
        </w:rPr>
        <w:t xml:space="preserve"> da </w:t>
      </w:r>
      <w:proofErr w:type="spellStart"/>
      <w:r w:rsidRPr="00925C79">
        <w:rPr>
          <w:rFonts w:ascii="Times New Roman" w:hAnsi="Times New Roman" w:cs="Times New Roman"/>
          <w:b/>
          <w:bCs/>
          <w:iCs/>
          <w:lang w:val="en-US"/>
        </w:rPr>
        <w:t>Historiografia</w:t>
      </w:r>
      <w:proofErr w:type="spellEnd"/>
      <w:r w:rsidRPr="00925C79">
        <w:rPr>
          <w:rFonts w:ascii="Times New Roman" w:hAnsi="Times New Roman" w:cs="Times New Roman"/>
          <w:b/>
          <w:bCs/>
          <w:iCs/>
          <w:lang w:val="en-US"/>
        </w:rPr>
        <w:t>: International Journal of Theory and History of Historiography</w:t>
      </w:r>
      <w:r w:rsidRPr="00925C79">
        <w:rPr>
          <w:rFonts w:ascii="Times New Roman" w:hAnsi="Times New Roman" w:cs="Times New Roman"/>
          <w:iCs/>
          <w:lang w:val="en-US"/>
        </w:rPr>
        <w:t>, v. 2, n. 2, p. 163-209, 2009.</w:t>
      </w:r>
    </w:p>
    <w:p w:rsidR="00A72F9D" w:rsidRPr="001F775F" w:rsidRDefault="00A72F9D" w:rsidP="003C0670">
      <w:pPr>
        <w:spacing w:after="0" w:line="240" w:lineRule="auto"/>
        <w:jc w:val="both"/>
        <w:rPr>
          <w:rFonts w:ascii="Times New Roman" w:hAnsi="Times New Roman" w:cs="Times New Roman"/>
          <w:iCs/>
        </w:rPr>
      </w:pPr>
      <w:r w:rsidRPr="001F775F">
        <w:rPr>
          <w:rFonts w:ascii="Times New Roman" w:hAnsi="Times New Roman" w:cs="Times New Roman"/>
          <w:iCs/>
        </w:rPr>
        <w:t xml:space="preserve">RÜSEN, </w:t>
      </w:r>
      <w:proofErr w:type="spellStart"/>
      <w:r w:rsidRPr="001F775F">
        <w:rPr>
          <w:rFonts w:ascii="Times New Roman" w:hAnsi="Times New Roman" w:cs="Times New Roman"/>
          <w:iCs/>
        </w:rPr>
        <w:t>Jörn</w:t>
      </w:r>
      <w:proofErr w:type="spellEnd"/>
      <w:r w:rsidRPr="001F775F">
        <w:rPr>
          <w:rFonts w:ascii="Times New Roman" w:hAnsi="Times New Roman" w:cs="Times New Roman"/>
          <w:iCs/>
        </w:rPr>
        <w:t>. Razão histórica. Teoria da história: os fundamentos da ciência histórica. Brasília: Editora da UnB, 2001.</w:t>
      </w:r>
    </w:p>
    <w:p w:rsidR="00687766" w:rsidRPr="001F775F" w:rsidRDefault="00687766" w:rsidP="003C0670">
      <w:pPr>
        <w:spacing w:after="0" w:line="240" w:lineRule="auto"/>
        <w:jc w:val="both"/>
        <w:rPr>
          <w:rFonts w:ascii="Times New Roman" w:hAnsi="Times New Roman" w:cs="Times New Roman"/>
          <w:iCs/>
        </w:rPr>
      </w:pPr>
    </w:p>
    <w:p w:rsidR="00687766" w:rsidRPr="001F775F" w:rsidRDefault="00687766" w:rsidP="003C0670">
      <w:pPr>
        <w:spacing w:after="0" w:line="240" w:lineRule="auto"/>
        <w:jc w:val="both"/>
        <w:rPr>
          <w:rFonts w:ascii="Times New Roman" w:hAnsi="Times New Roman" w:cs="Times New Roman"/>
          <w:iCs/>
        </w:rPr>
      </w:pPr>
      <w:r w:rsidRPr="001F775F">
        <w:rPr>
          <w:rFonts w:ascii="Times New Roman" w:hAnsi="Times New Roman" w:cs="Times New Roman"/>
          <w:iCs/>
        </w:rPr>
        <w:t>SARAMAGO, José. </w:t>
      </w:r>
      <w:r w:rsidRPr="001F775F">
        <w:rPr>
          <w:rFonts w:ascii="Times New Roman" w:hAnsi="Times New Roman" w:cs="Times New Roman"/>
          <w:b/>
          <w:bCs/>
          <w:iCs/>
        </w:rPr>
        <w:t>Ensaio sobre a cegueira</w:t>
      </w:r>
      <w:r w:rsidRPr="001F775F">
        <w:rPr>
          <w:rFonts w:ascii="Times New Roman" w:hAnsi="Times New Roman" w:cs="Times New Roman"/>
          <w:iCs/>
        </w:rPr>
        <w:t>. Editora Companhia das Letras, 1995.</w:t>
      </w:r>
    </w:p>
    <w:p w:rsidR="00A72F9D" w:rsidRPr="001F775F" w:rsidRDefault="00A72F9D" w:rsidP="003C0670">
      <w:pPr>
        <w:spacing w:after="0" w:line="240" w:lineRule="auto"/>
        <w:jc w:val="both"/>
        <w:rPr>
          <w:rFonts w:ascii="Times New Roman" w:hAnsi="Times New Roman" w:cs="Times New Roman"/>
          <w:iCs/>
        </w:rPr>
      </w:pPr>
    </w:p>
    <w:p w:rsidR="00A72F9D" w:rsidRPr="001F775F" w:rsidRDefault="00B013E4" w:rsidP="003C0670">
      <w:pPr>
        <w:spacing w:after="0" w:line="240" w:lineRule="auto"/>
        <w:jc w:val="both"/>
        <w:rPr>
          <w:rFonts w:ascii="Times New Roman" w:hAnsi="Times New Roman" w:cs="Times New Roman"/>
          <w:iCs/>
        </w:rPr>
      </w:pPr>
      <w:hyperlink r:id="rId10" w:history="1">
        <w:r w:rsidR="00A72F9D" w:rsidRPr="001F775F">
          <w:rPr>
            <w:rStyle w:val="Hyperlink"/>
            <w:rFonts w:ascii="Times New Roman" w:hAnsi="Times New Roman" w:cs="Times New Roman"/>
            <w:iCs/>
            <w:color w:val="auto"/>
            <w:u w:val="none"/>
          </w:rPr>
          <w:t xml:space="preserve">SIQUEIRA, Vinícius. </w:t>
        </w:r>
        <w:r w:rsidR="00A72F9D" w:rsidRPr="001F775F">
          <w:rPr>
            <w:rStyle w:val="Hyperlink"/>
            <w:rFonts w:ascii="Times New Roman" w:hAnsi="Times New Roman" w:cs="Times New Roman"/>
            <w:b/>
            <w:bCs/>
            <w:iCs/>
            <w:color w:val="auto"/>
            <w:u w:val="none"/>
          </w:rPr>
          <w:t xml:space="preserve">Michel Foucault: biografia, artigos e e-books. </w:t>
        </w:r>
        <w:r w:rsidR="00A72F9D" w:rsidRPr="001F775F">
          <w:rPr>
            <w:rStyle w:val="Hyperlink"/>
            <w:rFonts w:ascii="Times New Roman" w:hAnsi="Times New Roman" w:cs="Times New Roman"/>
            <w:iCs/>
            <w:color w:val="auto"/>
            <w:u w:val="none"/>
          </w:rPr>
          <w:t>Michel Foucault: uma das mentes mais brilhantes do século XX</w:t>
        </w:r>
      </w:hyperlink>
      <w:r w:rsidR="00A72F9D" w:rsidRPr="001F775F">
        <w:rPr>
          <w:rFonts w:ascii="Times New Roman" w:hAnsi="Times New Roman" w:cs="Times New Roman"/>
        </w:rPr>
        <w:t xml:space="preserve">. </w:t>
      </w:r>
      <w:r w:rsidR="00A72F9D" w:rsidRPr="001F775F">
        <w:rPr>
          <w:rFonts w:ascii="Times New Roman" w:hAnsi="Times New Roman" w:cs="Times New Roman"/>
          <w:iCs/>
        </w:rPr>
        <w:t xml:space="preserve"> Blog Colunas tortas, 2015. Disponível </w:t>
      </w:r>
      <w:proofErr w:type="gramStart"/>
      <w:r w:rsidR="00A72F9D" w:rsidRPr="001F775F">
        <w:rPr>
          <w:rFonts w:ascii="Times New Roman" w:hAnsi="Times New Roman" w:cs="Times New Roman"/>
          <w:iCs/>
        </w:rPr>
        <w:t>em :</w:t>
      </w:r>
      <w:proofErr w:type="gramEnd"/>
      <w:r w:rsidR="00A72F9D" w:rsidRPr="001F775F">
        <w:rPr>
          <w:rFonts w:ascii="Times New Roman" w:hAnsi="Times New Roman" w:cs="Times New Roman"/>
          <w:iCs/>
        </w:rPr>
        <w:t xml:space="preserve"> &lt;</w:t>
      </w:r>
      <w:hyperlink r:id="rId11" w:anchor="topo" w:history="1">
        <w:r w:rsidR="00A72F9D" w:rsidRPr="001F775F">
          <w:rPr>
            <w:rStyle w:val="Hyperlink"/>
            <w:rFonts w:ascii="Times New Roman" w:hAnsi="Times New Roman" w:cs="Times New Roman"/>
            <w:iCs/>
            <w:color w:val="auto"/>
            <w:u w:val="none"/>
          </w:rPr>
          <w:t>https://colunastortas.com.br/michel-foucault/#topo</w:t>
        </w:r>
      </w:hyperlink>
      <w:r w:rsidR="00A72F9D" w:rsidRPr="001F775F">
        <w:rPr>
          <w:rFonts w:ascii="Times New Roman" w:hAnsi="Times New Roman" w:cs="Times New Roman"/>
          <w:iCs/>
        </w:rPr>
        <w:t>&gt; Acesso em: 16 de junho de 2019.</w:t>
      </w:r>
    </w:p>
    <w:p w:rsidR="00A72F9D" w:rsidRPr="001F775F" w:rsidRDefault="00A72F9D" w:rsidP="003C0670">
      <w:pPr>
        <w:spacing w:after="0" w:line="240" w:lineRule="auto"/>
        <w:jc w:val="both"/>
        <w:rPr>
          <w:rFonts w:ascii="Times New Roman" w:hAnsi="Times New Roman" w:cs="Times New Roman"/>
          <w:iCs/>
        </w:rPr>
      </w:pPr>
    </w:p>
    <w:p w:rsidR="00A72F9D" w:rsidRPr="001F775F" w:rsidRDefault="00A72F9D" w:rsidP="003C0670">
      <w:pPr>
        <w:spacing w:after="0" w:line="240" w:lineRule="auto"/>
        <w:jc w:val="both"/>
        <w:rPr>
          <w:rFonts w:ascii="Times New Roman" w:hAnsi="Times New Roman" w:cs="Times New Roman"/>
          <w:iCs/>
        </w:rPr>
      </w:pPr>
      <w:r w:rsidRPr="001F775F">
        <w:rPr>
          <w:rFonts w:ascii="Times New Roman" w:hAnsi="Times New Roman" w:cs="Times New Roman"/>
          <w:iCs/>
        </w:rPr>
        <w:lastRenderedPageBreak/>
        <w:t>TEIXEIRA, Gilberto Lopes. A violência é cega: Reflexões em torno de Ensaio sobre a Cegueira de José Saramago. </w:t>
      </w:r>
      <w:r w:rsidRPr="001F775F">
        <w:rPr>
          <w:rFonts w:ascii="Times New Roman" w:hAnsi="Times New Roman" w:cs="Times New Roman"/>
          <w:b/>
          <w:bCs/>
          <w:iCs/>
        </w:rPr>
        <w:t>Aurora. Revista de Arte, Mídia e Política</w:t>
      </w:r>
      <w:r w:rsidRPr="001F775F">
        <w:rPr>
          <w:rFonts w:ascii="Times New Roman" w:hAnsi="Times New Roman" w:cs="Times New Roman"/>
          <w:iCs/>
        </w:rPr>
        <w:t>, n. 7, p. 19, 2010.</w:t>
      </w:r>
    </w:p>
    <w:p w:rsidR="00687766" w:rsidRPr="001F775F" w:rsidRDefault="00687766" w:rsidP="003C0670">
      <w:pPr>
        <w:spacing w:after="0" w:line="240" w:lineRule="auto"/>
        <w:jc w:val="both"/>
        <w:rPr>
          <w:rFonts w:ascii="Times New Roman" w:hAnsi="Times New Roman" w:cs="Times New Roman"/>
          <w:iCs/>
        </w:rPr>
      </w:pPr>
    </w:p>
    <w:p w:rsidR="00687766" w:rsidRPr="001F775F" w:rsidRDefault="00687766" w:rsidP="003C0670">
      <w:pPr>
        <w:spacing w:after="0" w:line="240" w:lineRule="auto"/>
        <w:jc w:val="both"/>
        <w:rPr>
          <w:rFonts w:ascii="Times New Roman" w:hAnsi="Times New Roman" w:cs="Times New Roman"/>
          <w:iCs/>
        </w:rPr>
      </w:pPr>
      <w:r w:rsidRPr="001F775F">
        <w:rPr>
          <w:rFonts w:ascii="Times New Roman" w:hAnsi="Times New Roman" w:cs="Times New Roman"/>
          <w:iCs/>
        </w:rPr>
        <w:t>TUCHERMAN, Ieda. Michel Foucault, hoje ou ainda: Do dispositivo de vigilância ao dispositivo de exposição da intimidade. </w:t>
      </w:r>
      <w:r w:rsidRPr="001F775F">
        <w:rPr>
          <w:rFonts w:ascii="Times New Roman" w:hAnsi="Times New Roman" w:cs="Times New Roman"/>
          <w:b/>
          <w:bCs/>
          <w:iCs/>
        </w:rPr>
        <w:t>Foucault hoje</w:t>
      </w:r>
      <w:r w:rsidRPr="001F775F">
        <w:rPr>
          <w:rFonts w:ascii="Times New Roman" w:hAnsi="Times New Roman" w:cs="Times New Roman"/>
          <w:iCs/>
        </w:rPr>
        <w:t>, p. 108-118, 2007.</w:t>
      </w:r>
    </w:p>
    <w:p w:rsidR="00A72F9D" w:rsidRPr="001F775F" w:rsidRDefault="00A72F9D" w:rsidP="003C0670">
      <w:pPr>
        <w:spacing w:after="0" w:line="240" w:lineRule="auto"/>
        <w:jc w:val="both"/>
        <w:rPr>
          <w:rFonts w:ascii="Times New Roman" w:hAnsi="Times New Roman" w:cs="Times New Roman"/>
          <w:iCs/>
        </w:rPr>
      </w:pPr>
    </w:p>
    <w:p w:rsidR="00A72F9D" w:rsidRPr="001F775F" w:rsidRDefault="00A72F9D" w:rsidP="003C0670">
      <w:pPr>
        <w:spacing w:after="0" w:line="240" w:lineRule="auto"/>
        <w:jc w:val="both"/>
        <w:rPr>
          <w:rFonts w:ascii="Times New Roman" w:hAnsi="Times New Roman" w:cs="Times New Roman"/>
          <w:color w:val="222222"/>
          <w:shd w:val="clear" w:color="auto" w:fill="FFFFFF"/>
        </w:rPr>
      </w:pPr>
      <w:r w:rsidRPr="001F775F">
        <w:rPr>
          <w:rFonts w:ascii="Times New Roman" w:hAnsi="Times New Roman" w:cs="Times New Roman"/>
          <w:iCs/>
        </w:rPr>
        <w:t>VEYNE, P. Como se escreve a história: Foucault revoluciona a história. Brasília: Ed. da UNB, 1982.</w:t>
      </w:r>
      <w:r w:rsidRPr="001F775F">
        <w:rPr>
          <w:rFonts w:ascii="Times New Roman" w:hAnsi="Times New Roman" w:cs="Times New Roman"/>
          <w:color w:val="222222"/>
          <w:shd w:val="clear" w:color="auto" w:fill="FFFFFF"/>
        </w:rPr>
        <w:t xml:space="preserve"> </w:t>
      </w:r>
    </w:p>
    <w:sectPr w:rsidR="00A72F9D" w:rsidRPr="001F775F" w:rsidSect="00BC3E91">
      <w:headerReference w:type="default" r:id="rId12"/>
      <w:pgSz w:w="12240" w:h="15840"/>
      <w:pgMar w:top="1701" w:right="1134" w:bottom="1134" w:left="1701" w:header="720" w:footer="720" w:gutter="0"/>
      <w:pgBorders w:offsetFrom="page">
        <w:top w:val="single" w:sz="4" w:space="24" w:color="FFFFFF"/>
        <w:left w:val="single" w:sz="4" w:space="24" w:color="FFFFFF"/>
        <w:bottom w:val="single" w:sz="4" w:space="24" w:color="FFFFFF"/>
        <w:right w:val="single" w:sz="4" w:space="24" w:color="FFFFFF"/>
      </w:pgBorders>
      <w:cols w:space="720" w:equalWidth="0">
        <w:col w:w="8986"/>
      </w:cols>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3E4" w:rsidRDefault="00B013E4" w:rsidP="00214369">
      <w:pPr>
        <w:spacing w:after="0" w:line="240" w:lineRule="auto"/>
      </w:pPr>
      <w:r>
        <w:separator/>
      </w:r>
    </w:p>
  </w:endnote>
  <w:endnote w:type="continuationSeparator" w:id="0">
    <w:p w:rsidR="00B013E4" w:rsidRDefault="00B013E4" w:rsidP="0021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3E4" w:rsidRDefault="00B013E4" w:rsidP="00214369">
      <w:pPr>
        <w:spacing w:after="0" w:line="240" w:lineRule="auto"/>
      </w:pPr>
      <w:r>
        <w:separator/>
      </w:r>
    </w:p>
  </w:footnote>
  <w:footnote w:type="continuationSeparator" w:id="0">
    <w:p w:rsidR="00B013E4" w:rsidRDefault="00B013E4" w:rsidP="00214369">
      <w:pPr>
        <w:spacing w:after="0" w:line="240" w:lineRule="auto"/>
      </w:pPr>
      <w:r>
        <w:continuationSeparator/>
      </w:r>
    </w:p>
  </w:footnote>
  <w:footnote w:id="1">
    <w:p w:rsidR="00120003" w:rsidRDefault="00120003" w:rsidP="00143866">
      <w:pPr>
        <w:pStyle w:val="Textodenotaderodap"/>
        <w:jc w:val="both"/>
      </w:pPr>
      <w:r>
        <w:rPr>
          <w:rStyle w:val="Refdenotaderodap"/>
        </w:rPr>
        <w:footnoteRef/>
      </w:r>
      <w:r>
        <w:t xml:space="preserve"> Mestrando do curso de Mestrado Profissional em Ensino de História – PROFHISTORIA na Universidade Regional do Cariri – URCA. </w:t>
      </w:r>
      <w:r w:rsidRPr="00143866">
        <w:t>Bolsista da Coordenação de Aperfeiçoamento de Pessoal de Nível Superi</w:t>
      </w:r>
      <w:r>
        <w:t>or (CAPES). Professor efetivo da E.E.F</w:t>
      </w:r>
      <w:r w:rsidRPr="00143866">
        <w:t xml:space="preserve">. </w:t>
      </w:r>
      <w:r>
        <w:t>Prof. Eliseu Eli Barbosa, Trairi</w:t>
      </w:r>
      <w:r w:rsidRPr="00143866">
        <w:t>-Ce. E</w:t>
      </w:r>
      <w:r>
        <w:t>-mail: Juscelino_13@hotmail</w:t>
      </w:r>
      <w:r w:rsidRPr="00143866">
        <w:t>.com</w:t>
      </w:r>
    </w:p>
  </w:footnote>
  <w:footnote w:id="2">
    <w:p w:rsidR="00120003" w:rsidRDefault="00120003" w:rsidP="00214369">
      <w:pPr>
        <w:pStyle w:val="Textodenotaderodap"/>
        <w:jc w:val="both"/>
      </w:pPr>
      <w:r>
        <w:rPr>
          <w:rStyle w:val="Refdenotaderodap"/>
        </w:rPr>
        <w:footnoteRef/>
      </w:r>
      <w:r>
        <w:t xml:space="preserve"> N</w:t>
      </w:r>
      <w:r w:rsidRPr="00214369">
        <w:t>o pensamento de Foucault 1926-1984, o paradigma geral segundo o qual se estruturam, em uma determinada época, os múltiplos saberes científicos, que por esta razão compartilham, a despeito de suas especificidades e diferentes objetos, determinadas f</w:t>
      </w:r>
      <w:r>
        <w:t>ormas ou características gerais. (DICIONÁRIO DA LINGUA PORTUGUESA, 2018</w:t>
      </w:r>
      <w:proofErr w:type="gramStart"/>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9246467"/>
      <w:docPartObj>
        <w:docPartGallery w:val="Page Numbers (Top of Page)"/>
        <w:docPartUnique/>
      </w:docPartObj>
    </w:sdtPr>
    <w:sdtEndPr/>
    <w:sdtContent>
      <w:p w:rsidR="00120003" w:rsidRDefault="00120003">
        <w:pPr>
          <w:pStyle w:val="Cabealho"/>
          <w:jc w:val="right"/>
        </w:pPr>
        <w:r>
          <w:fldChar w:fldCharType="begin"/>
        </w:r>
        <w:r>
          <w:instrText>PAGE   \* MERGEFORMAT</w:instrText>
        </w:r>
        <w:r>
          <w:fldChar w:fldCharType="separate"/>
        </w:r>
        <w:r w:rsidR="00925C79">
          <w:rPr>
            <w:noProof/>
          </w:rPr>
          <w:t>1</w:t>
        </w:r>
        <w:r>
          <w:fldChar w:fldCharType="end"/>
        </w:r>
      </w:p>
    </w:sdtContent>
  </w:sdt>
  <w:p w:rsidR="00120003" w:rsidRDefault="0012000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84365D"/>
    <w:multiLevelType w:val="hybridMultilevel"/>
    <w:tmpl w:val="ECF2A6F8"/>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BA0"/>
    <w:rsid w:val="00016BFD"/>
    <w:rsid w:val="00041D5C"/>
    <w:rsid w:val="00044CCB"/>
    <w:rsid w:val="0005421E"/>
    <w:rsid w:val="000625C6"/>
    <w:rsid w:val="00067040"/>
    <w:rsid w:val="000826C1"/>
    <w:rsid w:val="000A1F58"/>
    <w:rsid w:val="000D70A2"/>
    <w:rsid w:val="000E1C38"/>
    <w:rsid w:val="00120003"/>
    <w:rsid w:val="00143866"/>
    <w:rsid w:val="00153312"/>
    <w:rsid w:val="0015369C"/>
    <w:rsid w:val="001636A6"/>
    <w:rsid w:val="0016599E"/>
    <w:rsid w:val="00166167"/>
    <w:rsid w:val="00182657"/>
    <w:rsid w:val="00186E8A"/>
    <w:rsid w:val="00194C58"/>
    <w:rsid w:val="001A40D0"/>
    <w:rsid w:val="001B200D"/>
    <w:rsid w:val="001B5477"/>
    <w:rsid w:val="001F06AF"/>
    <w:rsid w:val="001F775F"/>
    <w:rsid w:val="00204DE3"/>
    <w:rsid w:val="00214369"/>
    <w:rsid w:val="00250BFD"/>
    <w:rsid w:val="00251846"/>
    <w:rsid w:val="00256D5D"/>
    <w:rsid w:val="00257C9D"/>
    <w:rsid w:val="00277AB1"/>
    <w:rsid w:val="00286563"/>
    <w:rsid w:val="00286AFB"/>
    <w:rsid w:val="0029236C"/>
    <w:rsid w:val="002A2A06"/>
    <w:rsid w:val="002D6984"/>
    <w:rsid w:val="002E4730"/>
    <w:rsid w:val="002F50F8"/>
    <w:rsid w:val="00336F03"/>
    <w:rsid w:val="00344D42"/>
    <w:rsid w:val="003722B3"/>
    <w:rsid w:val="003C0670"/>
    <w:rsid w:val="003C2110"/>
    <w:rsid w:val="003C22B3"/>
    <w:rsid w:val="003C5DEB"/>
    <w:rsid w:val="003D1DDA"/>
    <w:rsid w:val="00405EBB"/>
    <w:rsid w:val="00406981"/>
    <w:rsid w:val="004115B7"/>
    <w:rsid w:val="0042327A"/>
    <w:rsid w:val="0042618E"/>
    <w:rsid w:val="00443534"/>
    <w:rsid w:val="00463EC9"/>
    <w:rsid w:val="004741C9"/>
    <w:rsid w:val="004747E4"/>
    <w:rsid w:val="0047604E"/>
    <w:rsid w:val="004C1B59"/>
    <w:rsid w:val="004C63D4"/>
    <w:rsid w:val="004D1DEE"/>
    <w:rsid w:val="00504761"/>
    <w:rsid w:val="00505034"/>
    <w:rsid w:val="00534EE6"/>
    <w:rsid w:val="00535AD6"/>
    <w:rsid w:val="00535DA1"/>
    <w:rsid w:val="0055693C"/>
    <w:rsid w:val="00561C9B"/>
    <w:rsid w:val="00586395"/>
    <w:rsid w:val="005913BD"/>
    <w:rsid w:val="00593BEE"/>
    <w:rsid w:val="005A4185"/>
    <w:rsid w:val="005C216F"/>
    <w:rsid w:val="005C7E3F"/>
    <w:rsid w:val="005D5DAB"/>
    <w:rsid w:val="005F090C"/>
    <w:rsid w:val="005F3543"/>
    <w:rsid w:val="006072B3"/>
    <w:rsid w:val="00616E73"/>
    <w:rsid w:val="006339B3"/>
    <w:rsid w:val="006469A1"/>
    <w:rsid w:val="00673320"/>
    <w:rsid w:val="00687536"/>
    <w:rsid w:val="00687766"/>
    <w:rsid w:val="00695C6B"/>
    <w:rsid w:val="006D0DA1"/>
    <w:rsid w:val="006D3699"/>
    <w:rsid w:val="006D40A8"/>
    <w:rsid w:val="006D434A"/>
    <w:rsid w:val="006E5C23"/>
    <w:rsid w:val="006F4770"/>
    <w:rsid w:val="00752F31"/>
    <w:rsid w:val="00753AF0"/>
    <w:rsid w:val="007548E9"/>
    <w:rsid w:val="00767982"/>
    <w:rsid w:val="00770114"/>
    <w:rsid w:val="007A0BA0"/>
    <w:rsid w:val="007A2FBD"/>
    <w:rsid w:val="007A6189"/>
    <w:rsid w:val="007A73E2"/>
    <w:rsid w:val="007B5545"/>
    <w:rsid w:val="007D7205"/>
    <w:rsid w:val="007E29C3"/>
    <w:rsid w:val="007E4793"/>
    <w:rsid w:val="007E5EDA"/>
    <w:rsid w:val="007F1D51"/>
    <w:rsid w:val="00806B13"/>
    <w:rsid w:val="00821329"/>
    <w:rsid w:val="00895CC7"/>
    <w:rsid w:val="008A1588"/>
    <w:rsid w:val="008A62DD"/>
    <w:rsid w:val="008D41E7"/>
    <w:rsid w:val="008E5323"/>
    <w:rsid w:val="00925C79"/>
    <w:rsid w:val="00930F20"/>
    <w:rsid w:val="0093357C"/>
    <w:rsid w:val="00942550"/>
    <w:rsid w:val="00942D82"/>
    <w:rsid w:val="00965FDA"/>
    <w:rsid w:val="009818BA"/>
    <w:rsid w:val="00981EA7"/>
    <w:rsid w:val="00995213"/>
    <w:rsid w:val="009F0B4E"/>
    <w:rsid w:val="009F1D7B"/>
    <w:rsid w:val="009F1F29"/>
    <w:rsid w:val="00A050BE"/>
    <w:rsid w:val="00A322CB"/>
    <w:rsid w:val="00A34D4A"/>
    <w:rsid w:val="00A37581"/>
    <w:rsid w:val="00A431EC"/>
    <w:rsid w:val="00A43F28"/>
    <w:rsid w:val="00A54D98"/>
    <w:rsid w:val="00A5646F"/>
    <w:rsid w:val="00A64571"/>
    <w:rsid w:val="00A70C95"/>
    <w:rsid w:val="00A72F9D"/>
    <w:rsid w:val="00A83900"/>
    <w:rsid w:val="00A83F99"/>
    <w:rsid w:val="00AA4F2F"/>
    <w:rsid w:val="00AB658F"/>
    <w:rsid w:val="00AD3C26"/>
    <w:rsid w:val="00AE0904"/>
    <w:rsid w:val="00AF0BB3"/>
    <w:rsid w:val="00AF76F2"/>
    <w:rsid w:val="00B013E4"/>
    <w:rsid w:val="00B031F9"/>
    <w:rsid w:val="00B12254"/>
    <w:rsid w:val="00B14FCD"/>
    <w:rsid w:val="00B33E3D"/>
    <w:rsid w:val="00B40939"/>
    <w:rsid w:val="00B52C60"/>
    <w:rsid w:val="00B7253E"/>
    <w:rsid w:val="00B72E48"/>
    <w:rsid w:val="00B76DCC"/>
    <w:rsid w:val="00BA22A0"/>
    <w:rsid w:val="00BA62DD"/>
    <w:rsid w:val="00BB3406"/>
    <w:rsid w:val="00BC3E91"/>
    <w:rsid w:val="00BC7D37"/>
    <w:rsid w:val="00BE1040"/>
    <w:rsid w:val="00C0037E"/>
    <w:rsid w:val="00C01EC0"/>
    <w:rsid w:val="00C27F9D"/>
    <w:rsid w:val="00C316BB"/>
    <w:rsid w:val="00C3287D"/>
    <w:rsid w:val="00C4405E"/>
    <w:rsid w:val="00C4682E"/>
    <w:rsid w:val="00C63215"/>
    <w:rsid w:val="00C74AA8"/>
    <w:rsid w:val="00CB30F9"/>
    <w:rsid w:val="00CB4819"/>
    <w:rsid w:val="00CC2359"/>
    <w:rsid w:val="00CD0A83"/>
    <w:rsid w:val="00CD1795"/>
    <w:rsid w:val="00CE2EC3"/>
    <w:rsid w:val="00CE696F"/>
    <w:rsid w:val="00D03782"/>
    <w:rsid w:val="00D16151"/>
    <w:rsid w:val="00D26EAA"/>
    <w:rsid w:val="00D313F5"/>
    <w:rsid w:val="00D52DC5"/>
    <w:rsid w:val="00D56F6D"/>
    <w:rsid w:val="00D84A92"/>
    <w:rsid w:val="00DC5B83"/>
    <w:rsid w:val="00DD4CA4"/>
    <w:rsid w:val="00E1699D"/>
    <w:rsid w:val="00E37ED7"/>
    <w:rsid w:val="00E423C0"/>
    <w:rsid w:val="00E531FF"/>
    <w:rsid w:val="00E6245C"/>
    <w:rsid w:val="00E76479"/>
    <w:rsid w:val="00E824A3"/>
    <w:rsid w:val="00E97692"/>
    <w:rsid w:val="00EB494B"/>
    <w:rsid w:val="00EB4A4B"/>
    <w:rsid w:val="00EC60A6"/>
    <w:rsid w:val="00EC7B25"/>
    <w:rsid w:val="00ED301D"/>
    <w:rsid w:val="00F27CD0"/>
    <w:rsid w:val="00F345CC"/>
    <w:rsid w:val="00F642E4"/>
    <w:rsid w:val="00F949FB"/>
    <w:rsid w:val="00F966F6"/>
    <w:rsid w:val="00FB1B0E"/>
    <w:rsid w:val="00FB4276"/>
    <w:rsid w:val="00FE03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F47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94C58"/>
    <w:rPr>
      <w:rFonts w:ascii="Times New Roman" w:hAnsi="Times New Roman" w:cs="Times New Roman"/>
      <w:sz w:val="24"/>
      <w:szCs w:val="24"/>
    </w:rPr>
  </w:style>
  <w:style w:type="character" w:styleId="Hyperlink">
    <w:name w:val="Hyperlink"/>
    <w:basedOn w:val="Fontepargpadro"/>
    <w:uiPriority w:val="99"/>
    <w:unhideWhenUsed/>
    <w:rsid w:val="00194C58"/>
    <w:rPr>
      <w:color w:val="0000FF" w:themeColor="hyperlink"/>
      <w:u w:val="single"/>
    </w:rPr>
  </w:style>
  <w:style w:type="paragraph" w:styleId="Textodenotaderodap">
    <w:name w:val="footnote text"/>
    <w:basedOn w:val="Normal"/>
    <w:link w:val="TextodenotaderodapChar"/>
    <w:uiPriority w:val="99"/>
    <w:semiHidden/>
    <w:unhideWhenUsed/>
    <w:rsid w:val="002143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4369"/>
    <w:rPr>
      <w:sz w:val="20"/>
      <w:szCs w:val="20"/>
    </w:rPr>
  </w:style>
  <w:style w:type="character" w:styleId="Refdenotaderodap">
    <w:name w:val="footnote reference"/>
    <w:basedOn w:val="Fontepargpadro"/>
    <w:uiPriority w:val="99"/>
    <w:semiHidden/>
    <w:unhideWhenUsed/>
    <w:rsid w:val="00214369"/>
    <w:rPr>
      <w:vertAlign w:val="superscript"/>
    </w:rPr>
  </w:style>
  <w:style w:type="character" w:customStyle="1" w:styleId="Ttulo1Char">
    <w:name w:val="Título 1 Char"/>
    <w:basedOn w:val="Fontepargpadro"/>
    <w:link w:val="Ttulo1"/>
    <w:uiPriority w:val="9"/>
    <w:rsid w:val="006F4770"/>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AD3C26"/>
    <w:rPr>
      <w:i/>
      <w:iCs/>
    </w:rPr>
  </w:style>
  <w:style w:type="paragraph" w:styleId="Textodebalo">
    <w:name w:val="Balloon Text"/>
    <w:basedOn w:val="Normal"/>
    <w:link w:val="TextodebaloChar"/>
    <w:uiPriority w:val="99"/>
    <w:semiHidden/>
    <w:unhideWhenUsed/>
    <w:rsid w:val="001438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3866"/>
    <w:rPr>
      <w:rFonts w:ascii="Tahoma" w:hAnsi="Tahoma" w:cs="Tahoma"/>
      <w:sz w:val="16"/>
      <w:szCs w:val="16"/>
    </w:rPr>
  </w:style>
  <w:style w:type="paragraph" w:styleId="Cabealho">
    <w:name w:val="header"/>
    <w:basedOn w:val="Normal"/>
    <w:link w:val="CabealhoChar"/>
    <w:uiPriority w:val="99"/>
    <w:unhideWhenUsed/>
    <w:rsid w:val="001F06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6AF"/>
  </w:style>
  <w:style w:type="paragraph" w:styleId="Rodap">
    <w:name w:val="footer"/>
    <w:basedOn w:val="Normal"/>
    <w:link w:val="RodapChar"/>
    <w:uiPriority w:val="99"/>
    <w:unhideWhenUsed/>
    <w:rsid w:val="001F06AF"/>
    <w:pPr>
      <w:tabs>
        <w:tab w:val="center" w:pos="4252"/>
        <w:tab w:val="right" w:pos="8504"/>
      </w:tabs>
      <w:spacing w:after="0" w:line="240" w:lineRule="auto"/>
    </w:pPr>
  </w:style>
  <w:style w:type="character" w:customStyle="1" w:styleId="RodapChar">
    <w:name w:val="Rodapé Char"/>
    <w:basedOn w:val="Fontepargpadro"/>
    <w:link w:val="Rodap"/>
    <w:uiPriority w:val="99"/>
    <w:rsid w:val="001F06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F47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194C58"/>
    <w:rPr>
      <w:rFonts w:ascii="Times New Roman" w:hAnsi="Times New Roman" w:cs="Times New Roman"/>
      <w:sz w:val="24"/>
      <w:szCs w:val="24"/>
    </w:rPr>
  </w:style>
  <w:style w:type="character" w:styleId="Hyperlink">
    <w:name w:val="Hyperlink"/>
    <w:basedOn w:val="Fontepargpadro"/>
    <w:uiPriority w:val="99"/>
    <w:unhideWhenUsed/>
    <w:rsid w:val="00194C58"/>
    <w:rPr>
      <w:color w:val="0000FF" w:themeColor="hyperlink"/>
      <w:u w:val="single"/>
    </w:rPr>
  </w:style>
  <w:style w:type="paragraph" w:styleId="Textodenotaderodap">
    <w:name w:val="footnote text"/>
    <w:basedOn w:val="Normal"/>
    <w:link w:val="TextodenotaderodapChar"/>
    <w:uiPriority w:val="99"/>
    <w:semiHidden/>
    <w:unhideWhenUsed/>
    <w:rsid w:val="0021436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214369"/>
    <w:rPr>
      <w:sz w:val="20"/>
      <w:szCs w:val="20"/>
    </w:rPr>
  </w:style>
  <w:style w:type="character" w:styleId="Refdenotaderodap">
    <w:name w:val="footnote reference"/>
    <w:basedOn w:val="Fontepargpadro"/>
    <w:uiPriority w:val="99"/>
    <w:semiHidden/>
    <w:unhideWhenUsed/>
    <w:rsid w:val="00214369"/>
    <w:rPr>
      <w:vertAlign w:val="superscript"/>
    </w:rPr>
  </w:style>
  <w:style w:type="character" w:customStyle="1" w:styleId="Ttulo1Char">
    <w:name w:val="Título 1 Char"/>
    <w:basedOn w:val="Fontepargpadro"/>
    <w:link w:val="Ttulo1"/>
    <w:uiPriority w:val="9"/>
    <w:rsid w:val="006F4770"/>
    <w:rPr>
      <w:rFonts w:asciiTheme="majorHAnsi" w:eastAsiaTheme="majorEastAsia" w:hAnsiTheme="majorHAnsi" w:cstheme="majorBidi"/>
      <w:b/>
      <w:bCs/>
      <w:color w:val="365F91" w:themeColor="accent1" w:themeShade="BF"/>
      <w:sz w:val="28"/>
      <w:szCs w:val="28"/>
    </w:rPr>
  </w:style>
  <w:style w:type="character" w:styleId="nfase">
    <w:name w:val="Emphasis"/>
    <w:basedOn w:val="Fontepargpadro"/>
    <w:uiPriority w:val="20"/>
    <w:qFormat/>
    <w:rsid w:val="00AD3C26"/>
    <w:rPr>
      <w:i/>
      <w:iCs/>
    </w:rPr>
  </w:style>
  <w:style w:type="paragraph" w:styleId="Textodebalo">
    <w:name w:val="Balloon Text"/>
    <w:basedOn w:val="Normal"/>
    <w:link w:val="TextodebaloChar"/>
    <w:uiPriority w:val="99"/>
    <w:semiHidden/>
    <w:unhideWhenUsed/>
    <w:rsid w:val="0014386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3866"/>
    <w:rPr>
      <w:rFonts w:ascii="Tahoma" w:hAnsi="Tahoma" w:cs="Tahoma"/>
      <w:sz w:val="16"/>
      <w:szCs w:val="16"/>
    </w:rPr>
  </w:style>
  <w:style w:type="paragraph" w:styleId="Cabealho">
    <w:name w:val="header"/>
    <w:basedOn w:val="Normal"/>
    <w:link w:val="CabealhoChar"/>
    <w:uiPriority w:val="99"/>
    <w:unhideWhenUsed/>
    <w:rsid w:val="001F06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6AF"/>
  </w:style>
  <w:style w:type="paragraph" w:styleId="Rodap">
    <w:name w:val="footer"/>
    <w:basedOn w:val="Normal"/>
    <w:link w:val="RodapChar"/>
    <w:uiPriority w:val="99"/>
    <w:unhideWhenUsed/>
    <w:rsid w:val="001F06AF"/>
    <w:pPr>
      <w:tabs>
        <w:tab w:val="center" w:pos="4252"/>
        <w:tab w:val="right" w:pos="8504"/>
      </w:tabs>
      <w:spacing w:after="0" w:line="240" w:lineRule="auto"/>
    </w:pPr>
  </w:style>
  <w:style w:type="character" w:customStyle="1" w:styleId="RodapChar">
    <w:name w:val="Rodapé Char"/>
    <w:basedOn w:val="Fontepargpadro"/>
    <w:link w:val="Rodap"/>
    <w:uiPriority w:val="99"/>
    <w:rsid w:val="001F0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954">
      <w:bodyDiv w:val="1"/>
      <w:marLeft w:val="0"/>
      <w:marRight w:val="0"/>
      <w:marTop w:val="0"/>
      <w:marBottom w:val="0"/>
      <w:divBdr>
        <w:top w:val="none" w:sz="0" w:space="0" w:color="auto"/>
        <w:left w:val="none" w:sz="0" w:space="0" w:color="auto"/>
        <w:bottom w:val="none" w:sz="0" w:space="0" w:color="auto"/>
        <w:right w:val="none" w:sz="0" w:space="0" w:color="auto"/>
      </w:divBdr>
    </w:div>
    <w:div w:id="256252555">
      <w:bodyDiv w:val="1"/>
      <w:marLeft w:val="0"/>
      <w:marRight w:val="0"/>
      <w:marTop w:val="0"/>
      <w:marBottom w:val="0"/>
      <w:divBdr>
        <w:top w:val="none" w:sz="0" w:space="0" w:color="auto"/>
        <w:left w:val="none" w:sz="0" w:space="0" w:color="auto"/>
        <w:bottom w:val="none" w:sz="0" w:space="0" w:color="auto"/>
        <w:right w:val="none" w:sz="0" w:space="0" w:color="auto"/>
      </w:divBdr>
    </w:div>
    <w:div w:id="256838988">
      <w:bodyDiv w:val="1"/>
      <w:marLeft w:val="0"/>
      <w:marRight w:val="0"/>
      <w:marTop w:val="0"/>
      <w:marBottom w:val="0"/>
      <w:divBdr>
        <w:top w:val="none" w:sz="0" w:space="0" w:color="auto"/>
        <w:left w:val="none" w:sz="0" w:space="0" w:color="auto"/>
        <w:bottom w:val="none" w:sz="0" w:space="0" w:color="auto"/>
        <w:right w:val="none" w:sz="0" w:space="0" w:color="auto"/>
      </w:divBdr>
      <w:divsChild>
        <w:div w:id="1840266808">
          <w:blockQuote w:val="1"/>
          <w:marLeft w:val="0"/>
          <w:marRight w:val="0"/>
          <w:marTop w:val="0"/>
          <w:marBottom w:val="375"/>
          <w:divBdr>
            <w:top w:val="none" w:sz="0" w:space="0" w:color="auto"/>
            <w:left w:val="single" w:sz="36" w:space="15" w:color="EEEEEE"/>
            <w:bottom w:val="none" w:sz="0" w:space="0" w:color="auto"/>
            <w:right w:val="none" w:sz="0" w:space="0" w:color="auto"/>
          </w:divBdr>
        </w:div>
      </w:divsChild>
    </w:div>
    <w:div w:id="283929966">
      <w:bodyDiv w:val="1"/>
      <w:marLeft w:val="0"/>
      <w:marRight w:val="0"/>
      <w:marTop w:val="0"/>
      <w:marBottom w:val="0"/>
      <w:divBdr>
        <w:top w:val="none" w:sz="0" w:space="0" w:color="auto"/>
        <w:left w:val="none" w:sz="0" w:space="0" w:color="auto"/>
        <w:bottom w:val="none" w:sz="0" w:space="0" w:color="auto"/>
        <w:right w:val="none" w:sz="0" w:space="0" w:color="auto"/>
      </w:divBdr>
    </w:div>
    <w:div w:id="523977082">
      <w:bodyDiv w:val="1"/>
      <w:marLeft w:val="0"/>
      <w:marRight w:val="0"/>
      <w:marTop w:val="0"/>
      <w:marBottom w:val="0"/>
      <w:divBdr>
        <w:top w:val="none" w:sz="0" w:space="0" w:color="auto"/>
        <w:left w:val="none" w:sz="0" w:space="0" w:color="auto"/>
        <w:bottom w:val="none" w:sz="0" w:space="0" w:color="auto"/>
        <w:right w:val="none" w:sz="0" w:space="0" w:color="auto"/>
      </w:divBdr>
      <w:divsChild>
        <w:div w:id="1511065500">
          <w:marLeft w:val="0"/>
          <w:marRight w:val="0"/>
          <w:marTop w:val="0"/>
          <w:marBottom w:val="0"/>
          <w:divBdr>
            <w:top w:val="none" w:sz="0" w:space="0" w:color="auto"/>
            <w:left w:val="none" w:sz="0" w:space="0" w:color="auto"/>
            <w:bottom w:val="none" w:sz="0" w:space="0" w:color="auto"/>
            <w:right w:val="none" w:sz="0" w:space="0" w:color="auto"/>
          </w:divBdr>
        </w:div>
        <w:div w:id="1694722990">
          <w:marLeft w:val="0"/>
          <w:marRight w:val="0"/>
          <w:marTop w:val="0"/>
          <w:marBottom w:val="0"/>
          <w:divBdr>
            <w:top w:val="none" w:sz="0" w:space="0" w:color="auto"/>
            <w:left w:val="none" w:sz="0" w:space="0" w:color="auto"/>
            <w:bottom w:val="none" w:sz="0" w:space="0" w:color="auto"/>
            <w:right w:val="none" w:sz="0" w:space="0" w:color="auto"/>
          </w:divBdr>
        </w:div>
        <w:div w:id="269825187">
          <w:marLeft w:val="0"/>
          <w:marRight w:val="0"/>
          <w:marTop w:val="0"/>
          <w:marBottom w:val="0"/>
          <w:divBdr>
            <w:top w:val="none" w:sz="0" w:space="0" w:color="auto"/>
            <w:left w:val="none" w:sz="0" w:space="0" w:color="auto"/>
            <w:bottom w:val="none" w:sz="0" w:space="0" w:color="auto"/>
            <w:right w:val="none" w:sz="0" w:space="0" w:color="auto"/>
          </w:divBdr>
        </w:div>
        <w:div w:id="1624267279">
          <w:marLeft w:val="0"/>
          <w:marRight w:val="0"/>
          <w:marTop w:val="0"/>
          <w:marBottom w:val="0"/>
          <w:divBdr>
            <w:top w:val="none" w:sz="0" w:space="0" w:color="auto"/>
            <w:left w:val="none" w:sz="0" w:space="0" w:color="auto"/>
            <w:bottom w:val="none" w:sz="0" w:space="0" w:color="auto"/>
            <w:right w:val="none" w:sz="0" w:space="0" w:color="auto"/>
          </w:divBdr>
        </w:div>
        <w:div w:id="558176298">
          <w:marLeft w:val="0"/>
          <w:marRight w:val="0"/>
          <w:marTop w:val="0"/>
          <w:marBottom w:val="0"/>
          <w:divBdr>
            <w:top w:val="none" w:sz="0" w:space="0" w:color="auto"/>
            <w:left w:val="none" w:sz="0" w:space="0" w:color="auto"/>
            <w:bottom w:val="none" w:sz="0" w:space="0" w:color="auto"/>
            <w:right w:val="none" w:sz="0" w:space="0" w:color="auto"/>
          </w:divBdr>
        </w:div>
      </w:divsChild>
    </w:div>
    <w:div w:id="655063592">
      <w:bodyDiv w:val="1"/>
      <w:marLeft w:val="0"/>
      <w:marRight w:val="0"/>
      <w:marTop w:val="0"/>
      <w:marBottom w:val="0"/>
      <w:divBdr>
        <w:top w:val="none" w:sz="0" w:space="0" w:color="auto"/>
        <w:left w:val="none" w:sz="0" w:space="0" w:color="auto"/>
        <w:bottom w:val="none" w:sz="0" w:space="0" w:color="auto"/>
        <w:right w:val="none" w:sz="0" w:space="0" w:color="auto"/>
      </w:divBdr>
    </w:div>
    <w:div w:id="734473557">
      <w:bodyDiv w:val="1"/>
      <w:marLeft w:val="0"/>
      <w:marRight w:val="0"/>
      <w:marTop w:val="0"/>
      <w:marBottom w:val="0"/>
      <w:divBdr>
        <w:top w:val="none" w:sz="0" w:space="0" w:color="auto"/>
        <w:left w:val="none" w:sz="0" w:space="0" w:color="auto"/>
        <w:bottom w:val="none" w:sz="0" w:space="0" w:color="auto"/>
        <w:right w:val="none" w:sz="0" w:space="0" w:color="auto"/>
      </w:divBdr>
    </w:div>
    <w:div w:id="877205509">
      <w:bodyDiv w:val="1"/>
      <w:marLeft w:val="0"/>
      <w:marRight w:val="0"/>
      <w:marTop w:val="0"/>
      <w:marBottom w:val="0"/>
      <w:divBdr>
        <w:top w:val="none" w:sz="0" w:space="0" w:color="auto"/>
        <w:left w:val="none" w:sz="0" w:space="0" w:color="auto"/>
        <w:bottom w:val="none" w:sz="0" w:space="0" w:color="auto"/>
        <w:right w:val="none" w:sz="0" w:space="0" w:color="auto"/>
      </w:divBdr>
    </w:div>
    <w:div w:id="920993987">
      <w:bodyDiv w:val="1"/>
      <w:marLeft w:val="0"/>
      <w:marRight w:val="0"/>
      <w:marTop w:val="0"/>
      <w:marBottom w:val="0"/>
      <w:divBdr>
        <w:top w:val="none" w:sz="0" w:space="0" w:color="auto"/>
        <w:left w:val="none" w:sz="0" w:space="0" w:color="auto"/>
        <w:bottom w:val="none" w:sz="0" w:space="0" w:color="auto"/>
        <w:right w:val="none" w:sz="0" w:space="0" w:color="auto"/>
      </w:divBdr>
    </w:div>
    <w:div w:id="1127964735">
      <w:bodyDiv w:val="1"/>
      <w:marLeft w:val="0"/>
      <w:marRight w:val="0"/>
      <w:marTop w:val="0"/>
      <w:marBottom w:val="0"/>
      <w:divBdr>
        <w:top w:val="none" w:sz="0" w:space="0" w:color="auto"/>
        <w:left w:val="none" w:sz="0" w:space="0" w:color="auto"/>
        <w:bottom w:val="none" w:sz="0" w:space="0" w:color="auto"/>
        <w:right w:val="none" w:sz="0" w:space="0" w:color="auto"/>
      </w:divBdr>
    </w:div>
    <w:div w:id="1269923637">
      <w:bodyDiv w:val="1"/>
      <w:marLeft w:val="0"/>
      <w:marRight w:val="0"/>
      <w:marTop w:val="0"/>
      <w:marBottom w:val="0"/>
      <w:divBdr>
        <w:top w:val="none" w:sz="0" w:space="0" w:color="auto"/>
        <w:left w:val="none" w:sz="0" w:space="0" w:color="auto"/>
        <w:bottom w:val="none" w:sz="0" w:space="0" w:color="auto"/>
        <w:right w:val="none" w:sz="0" w:space="0" w:color="auto"/>
      </w:divBdr>
    </w:div>
    <w:div w:id="1360620656">
      <w:bodyDiv w:val="1"/>
      <w:marLeft w:val="0"/>
      <w:marRight w:val="0"/>
      <w:marTop w:val="0"/>
      <w:marBottom w:val="0"/>
      <w:divBdr>
        <w:top w:val="none" w:sz="0" w:space="0" w:color="auto"/>
        <w:left w:val="none" w:sz="0" w:space="0" w:color="auto"/>
        <w:bottom w:val="none" w:sz="0" w:space="0" w:color="auto"/>
        <w:right w:val="none" w:sz="0" w:space="0" w:color="auto"/>
      </w:divBdr>
    </w:div>
    <w:div w:id="1389643028">
      <w:bodyDiv w:val="1"/>
      <w:marLeft w:val="0"/>
      <w:marRight w:val="0"/>
      <w:marTop w:val="0"/>
      <w:marBottom w:val="0"/>
      <w:divBdr>
        <w:top w:val="none" w:sz="0" w:space="0" w:color="auto"/>
        <w:left w:val="none" w:sz="0" w:space="0" w:color="auto"/>
        <w:bottom w:val="none" w:sz="0" w:space="0" w:color="auto"/>
        <w:right w:val="none" w:sz="0" w:space="0" w:color="auto"/>
      </w:divBdr>
    </w:div>
    <w:div w:id="1508859250">
      <w:bodyDiv w:val="1"/>
      <w:marLeft w:val="0"/>
      <w:marRight w:val="0"/>
      <w:marTop w:val="0"/>
      <w:marBottom w:val="0"/>
      <w:divBdr>
        <w:top w:val="none" w:sz="0" w:space="0" w:color="auto"/>
        <w:left w:val="none" w:sz="0" w:space="0" w:color="auto"/>
        <w:bottom w:val="none" w:sz="0" w:space="0" w:color="auto"/>
        <w:right w:val="none" w:sz="0" w:space="0" w:color="auto"/>
      </w:divBdr>
    </w:div>
    <w:div w:id="1757359078">
      <w:bodyDiv w:val="1"/>
      <w:marLeft w:val="0"/>
      <w:marRight w:val="0"/>
      <w:marTop w:val="0"/>
      <w:marBottom w:val="0"/>
      <w:divBdr>
        <w:top w:val="none" w:sz="0" w:space="0" w:color="auto"/>
        <w:left w:val="none" w:sz="0" w:space="0" w:color="auto"/>
        <w:bottom w:val="none" w:sz="0" w:space="0" w:color="auto"/>
        <w:right w:val="none" w:sz="0" w:space="0" w:color="auto"/>
      </w:divBdr>
    </w:div>
    <w:div w:id="1820994002">
      <w:bodyDiv w:val="1"/>
      <w:marLeft w:val="0"/>
      <w:marRight w:val="0"/>
      <w:marTop w:val="0"/>
      <w:marBottom w:val="0"/>
      <w:divBdr>
        <w:top w:val="none" w:sz="0" w:space="0" w:color="auto"/>
        <w:left w:val="none" w:sz="0" w:space="0" w:color="auto"/>
        <w:bottom w:val="none" w:sz="0" w:space="0" w:color="auto"/>
        <w:right w:val="none" w:sz="0" w:space="0" w:color="auto"/>
      </w:divBdr>
    </w:div>
    <w:div w:id="1936015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lunastortas.com.br/michel-foucault/" TargetMode="External"/><Relationship Id="rId5" Type="http://schemas.openxmlformats.org/officeDocument/2006/relationships/settings" Target="settings.xml"/><Relationship Id="rId10" Type="http://schemas.openxmlformats.org/officeDocument/2006/relationships/hyperlink" Target="https://colunastortas.wordpress.com/michel-foucault/" TargetMode="External"/><Relationship Id="rId4" Type="http://schemas.microsoft.com/office/2007/relationships/stylesWithEffects" Target="stylesWithEffects.xml"/><Relationship Id="rId9" Type="http://schemas.openxmlformats.org/officeDocument/2006/relationships/hyperlink" Target="https://cafecomsociologia.com/o-poder-em-foucault-breves-apontamentos/"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A28BC-AF7A-4637-9C9B-E8109E5E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8043</Words>
  <Characters>43438</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juscelino santos</dc:creator>
  <cp:lastModifiedBy>juuscelino santos</cp:lastModifiedBy>
  <cp:revision>2</cp:revision>
  <cp:lastPrinted>2019-08-05T03:42:00Z</cp:lastPrinted>
  <dcterms:created xsi:type="dcterms:W3CDTF">2023-08-21T14:09:00Z</dcterms:created>
  <dcterms:modified xsi:type="dcterms:W3CDTF">2023-08-21T14:09:00Z</dcterms:modified>
</cp:coreProperties>
</file>